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4797" w14:textId="77777777" w:rsidR="003A4AAD" w:rsidRDefault="003A4AAD" w:rsidP="003A4AAD">
      <w:pPr>
        <w:pStyle w:val="Sous-titre"/>
        <w:jc w:val="center"/>
      </w:pPr>
      <w:r w:rsidRPr="00B16E2C">
        <w:rPr>
          <w:rFonts w:ascii="Calibri" w:eastAsia="Calibri" w:hAnsi="Calibri" w:cs="Times New Roman"/>
          <w:noProof/>
          <w:lang w:eastAsia="fr-FR"/>
        </w:rPr>
        <w:drawing>
          <wp:anchor distT="0" distB="0" distL="114300" distR="114300" simplePos="0" relativeHeight="251660288" behindDoc="1" locked="1" layoutInCell="1" allowOverlap="1" wp14:anchorId="4EE138E2" wp14:editId="31500574">
            <wp:simplePos x="0" y="0"/>
            <wp:positionH relativeFrom="column">
              <wp:posOffset>0</wp:posOffset>
            </wp:positionH>
            <wp:positionV relativeFrom="paragraph">
              <wp:posOffset>0</wp:posOffset>
            </wp:positionV>
            <wp:extent cx="1066800" cy="96202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rotWithShape="1">
                    <a:blip r:embed="rId7" cstate="print">
                      <a:extLst>
                        <a:ext uri="{28A0092B-C50C-407E-A947-70E740481C1C}">
                          <a14:useLocalDpi xmlns:a14="http://schemas.microsoft.com/office/drawing/2010/main" val="0"/>
                        </a:ext>
                      </a:extLst>
                    </a:blip>
                    <a:srcRect l="15710" t="18850" r="16479" b="20789"/>
                    <a:stretch/>
                  </pic:blipFill>
                  <pic:spPr bwMode="auto">
                    <a:xfrm>
                      <a:off x="0" y="0"/>
                      <a:ext cx="106680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6E2C">
        <w:rPr>
          <w:rFonts w:ascii="Calibri" w:eastAsia="Calibri" w:hAnsi="Calibri" w:cs="Times New Roman"/>
          <w:noProof/>
          <w:lang w:eastAsia="fr-FR"/>
        </w:rPr>
        <w:drawing>
          <wp:anchor distT="0" distB="0" distL="114300" distR="114300" simplePos="0" relativeHeight="251659264" behindDoc="1" locked="0" layoutInCell="1" allowOverlap="1" wp14:anchorId="65EDF454" wp14:editId="74C31567">
            <wp:simplePos x="0" y="0"/>
            <wp:positionH relativeFrom="margin">
              <wp:posOffset>3967480</wp:posOffset>
            </wp:positionH>
            <wp:positionV relativeFrom="paragraph">
              <wp:posOffset>119380</wp:posOffset>
            </wp:positionV>
            <wp:extent cx="2217420" cy="771525"/>
            <wp:effectExtent l="0" t="0" r="0" b="9525"/>
            <wp:wrapThrough wrapText="bothSides">
              <wp:wrapPolygon edited="0">
                <wp:start x="0" y="0"/>
                <wp:lineTo x="0" y="21333"/>
                <wp:lineTo x="21340" y="21333"/>
                <wp:lineTo x="21340" y="0"/>
                <wp:lineTo x="0" y="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491" t="37375" r="29727" b="28316"/>
                    <a:stretch/>
                  </pic:blipFill>
                  <pic:spPr bwMode="auto">
                    <a:xfrm>
                      <a:off x="0" y="0"/>
                      <a:ext cx="221742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lang w:eastAsia="fr-FR"/>
        </w:rPr>
        <w:drawing>
          <wp:inline distT="0" distB="0" distL="0" distR="0" wp14:anchorId="7B18F6EB" wp14:editId="07C581CC">
            <wp:extent cx="1152525" cy="11525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D86ECF3" w14:textId="77777777" w:rsidR="00F17F58" w:rsidRPr="000D1E27" w:rsidRDefault="00F17F58" w:rsidP="00F17F58">
      <w:pPr>
        <w:jc w:val="both"/>
        <w:rPr>
          <w:rFonts w:ascii="Calibri" w:eastAsia="Calibri" w:hAnsi="Calibri" w:cs="Times New Roman"/>
          <w:lang w:val="fr-FR"/>
        </w:rPr>
      </w:pPr>
    </w:p>
    <w:p w14:paraId="44820B76" w14:textId="6E868843" w:rsidR="0028677C" w:rsidRPr="00F80CF4" w:rsidRDefault="0028677C" w:rsidP="0028677C">
      <w:pPr>
        <w:tabs>
          <w:tab w:val="left" w:pos="4918"/>
          <w:tab w:val="left" w:pos="6045"/>
        </w:tabs>
        <w:jc w:val="both"/>
        <w:rPr>
          <w:rFonts w:ascii="Calibri" w:eastAsia="Calibri" w:hAnsi="Calibri" w:cs="Times New Roman"/>
          <w:lang w:val="fr-FR"/>
        </w:rPr>
      </w:pPr>
      <w:r w:rsidRPr="00F80CF4">
        <w:rPr>
          <w:rFonts w:ascii="Calibri" w:eastAsia="Calibri" w:hAnsi="Calibri" w:cs="Times New Roman"/>
          <w:lang w:val="fr-FR"/>
        </w:rPr>
        <w:tab/>
      </w:r>
      <w:r w:rsidRPr="00F80CF4">
        <w:rPr>
          <w:rFonts w:ascii="Calibri" w:eastAsia="Calibri" w:hAnsi="Calibri" w:cs="Times New Roman"/>
          <w:lang w:val="fr-FR"/>
        </w:rPr>
        <w:tab/>
      </w:r>
    </w:p>
    <w:p w14:paraId="6D58D85F" w14:textId="55B56434" w:rsidR="003A4AAD" w:rsidRPr="00F80CF4" w:rsidRDefault="0028677C" w:rsidP="0028677C">
      <w:pPr>
        <w:tabs>
          <w:tab w:val="left" w:pos="4918"/>
          <w:tab w:val="left" w:pos="5595"/>
        </w:tabs>
        <w:jc w:val="both"/>
        <w:rPr>
          <w:rFonts w:ascii="Calibri" w:eastAsia="Calibri" w:hAnsi="Calibri" w:cs="Times New Roman"/>
          <w:lang w:val="fr-FR"/>
        </w:rPr>
      </w:pPr>
      <w:r w:rsidRPr="00F80CF4">
        <w:rPr>
          <w:rFonts w:ascii="Calibri" w:eastAsia="Calibri" w:hAnsi="Calibri" w:cs="Times New Roman"/>
          <w:lang w:val="fr-FR"/>
        </w:rPr>
        <w:t xml:space="preserve">                                                                             </w:t>
      </w:r>
    </w:p>
    <w:p w14:paraId="709C4974" w14:textId="77777777" w:rsidR="0028677C" w:rsidRPr="00F80CF4" w:rsidRDefault="0028677C" w:rsidP="0028677C">
      <w:pPr>
        <w:tabs>
          <w:tab w:val="left" w:pos="4918"/>
          <w:tab w:val="left" w:pos="5595"/>
        </w:tabs>
        <w:jc w:val="both"/>
        <w:rPr>
          <w:rFonts w:ascii="Calibri" w:eastAsia="Calibri" w:hAnsi="Calibri" w:cs="Times New Roman"/>
          <w:lang w:val="fr-FR"/>
        </w:rPr>
      </w:pPr>
      <w:r w:rsidRPr="00F80CF4">
        <w:rPr>
          <w:rFonts w:ascii="Calibri" w:eastAsia="Calibri" w:hAnsi="Calibri" w:cs="Times New Roman"/>
          <w:lang w:val="fr-FR"/>
        </w:rPr>
        <w:tab/>
      </w:r>
    </w:p>
    <w:p w14:paraId="36BAD8A8" w14:textId="2371CBD4" w:rsidR="0028677C" w:rsidRPr="00F80CF4" w:rsidRDefault="0028677C" w:rsidP="0028677C">
      <w:pPr>
        <w:tabs>
          <w:tab w:val="left" w:pos="2405"/>
        </w:tabs>
        <w:jc w:val="both"/>
        <w:rPr>
          <w:rFonts w:ascii="Calibri" w:eastAsia="Calibri" w:hAnsi="Calibri" w:cs="Times New Roman"/>
          <w:lang w:val="fr-FR"/>
        </w:rPr>
      </w:pPr>
      <w:r w:rsidRPr="00F80CF4">
        <w:rPr>
          <w:rFonts w:ascii="Calibri" w:eastAsia="Calibri" w:hAnsi="Calibri" w:cs="Times New Roman"/>
          <w:lang w:val="fr-FR"/>
        </w:rPr>
        <w:tab/>
      </w:r>
      <w:r w:rsidRPr="00F80CF4">
        <w:rPr>
          <w:rFonts w:ascii="Calibri" w:eastAsia="Calibri" w:hAnsi="Calibri" w:cs="Times New Roman"/>
          <w:b/>
          <w:sz w:val="40"/>
          <w:szCs w:val="36"/>
          <w:u w:val="single"/>
          <w:lang w:val="fr-F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TERMES DE REFERENCE</w:t>
      </w:r>
    </w:p>
    <w:p w14:paraId="39168610" w14:textId="77777777" w:rsidR="0028677C" w:rsidRPr="00AD2D68" w:rsidRDefault="0028677C" w:rsidP="0028677C">
      <w:pPr>
        <w:tabs>
          <w:tab w:val="left" w:pos="3345"/>
        </w:tabs>
        <w:jc w:val="center"/>
        <w:rPr>
          <w:rFonts w:ascii="Gill Sans MT" w:eastAsia="Calibri" w:hAnsi="Gill Sans MT" w:cs="Times New Roman"/>
          <w:sz w:val="16"/>
          <w:szCs w:val="16"/>
          <w:lang w:val="fr-FR"/>
        </w:rPr>
      </w:pPr>
    </w:p>
    <w:p w14:paraId="21F18278" w14:textId="77DF1162" w:rsidR="0028677C" w:rsidRPr="005B1F82" w:rsidRDefault="0028677C" w:rsidP="0028677C">
      <w:pPr>
        <w:pBdr>
          <w:top w:val="single" w:sz="4" w:space="0" w:color="auto"/>
          <w:left w:val="single" w:sz="4" w:space="4" w:color="auto"/>
          <w:bottom w:val="single" w:sz="4" w:space="1" w:color="auto"/>
          <w:right w:val="single" w:sz="4" w:space="4" w:color="auto"/>
        </w:pBdr>
        <w:shd w:val="clear" w:color="auto" w:fill="002060"/>
        <w:tabs>
          <w:tab w:val="left" w:pos="3345"/>
          <w:tab w:val="left" w:pos="3930"/>
        </w:tabs>
        <w:jc w:val="center"/>
        <w:rPr>
          <w:rFonts w:ascii="Gill Sans MT" w:eastAsia="Calibri" w:hAnsi="Gill Sans MT" w:cs="Times New Roman"/>
          <w:sz w:val="52"/>
          <w:szCs w:val="52"/>
          <w:lang w:val="fr-FR"/>
        </w:rPr>
      </w:pPr>
      <w:r w:rsidRPr="005B1F82">
        <w:rPr>
          <w:rFonts w:ascii="Gill Sans MT" w:eastAsia="Calibri" w:hAnsi="Gill Sans MT" w:cs="Times New Roman"/>
          <w:sz w:val="52"/>
          <w:szCs w:val="52"/>
          <w:lang w:val="fr-FR"/>
        </w:rPr>
        <w:t>E</w:t>
      </w:r>
      <w:r w:rsidR="003A4AAD" w:rsidRPr="005B1F82">
        <w:rPr>
          <w:rFonts w:ascii="Gill Sans MT" w:eastAsia="Calibri" w:hAnsi="Gill Sans MT" w:cs="Times New Roman"/>
          <w:sz w:val="52"/>
          <w:szCs w:val="52"/>
          <w:lang w:val="fr-FR"/>
        </w:rPr>
        <w:t xml:space="preserve">valuation </w:t>
      </w:r>
      <w:r w:rsidR="00CF1444">
        <w:rPr>
          <w:rFonts w:ascii="Gill Sans MT" w:eastAsia="Calibri" w:hAnsi="Gill Sans MT" w:cs="Times New Roman"/>
          <w:sz w:val="52"/>
          <w:szCs w:val="52"/>
          <w:lang w:val="fr-FR"/>
        </w:rPr>
        <w:t>annuelle</w:t>
      </w:r>
      <w:r w:rsidR="00016411">
        <w:rPr>
          <w:rFonts w:ascii="Gill Sans MT" w:eastAsia="Calibri" w:hAnsi="Gill Sans MT" w:cs="Times New Roman"/>
          <w:sz w:val="52"/>
          <w:szCs w:val="52"/>
          <w:lang w:val="fr-FR"/>
        </w:rPr>
        <w:t xml:space="preserve"> </w:t>
      </w:r>
      <w:r w:rsidR="00A41875">
        <w:rPr>
          <w:rFonts w:ascii="Gill Sans MT" w:eastAsia="Calibri" w:hAnsi="Gill Sans MT" w:cs="Times New Roman"/>
          <w:sz w:val="52"/>
          <w:szCs w:val="52"/>
          <w:lang w:val="fr-FR"/>
        </w:rPr>
        <w:t>/</w:t>
      </w:r>
      <w:r w:rsidR="00016411">
        <w:rPr>
          <w:rFonts w:ascii="Gill Sans MT" w:eastAsia="Calibri" w:hAnsi="Gill Sans MT" w:cs="Times New Roman"/>
          <w:sz w:val="52"/>
          <w:szCs w:val="52"/>
          <w:lang w:val="fr-FR"/>
        </w:rPr>
        <w:t xml:space="preserve"> </w:t>
      </w:r>
      <w:r w:rsidR="00A41875">
        <w:rPr>
          <w:rFonts w:ascii="Gill Sans MT" w:eastAsia="Calibri" w:hAnsi="Gill Sans MT" w:cs="Times New Roman"/>
          <w:sz w:val="52"/>
          <w:szCs w:val="52"/>
          <w:lang w:val="fr-FR"/>
        </w:rPr>
        <w:t xml:space="preserve">à mi-parcours </w:t>
      </w:r>
      <w:bookmarkStart w:id="0" w:name="_GoBack"/>
      <w:bookmarkEnd w:id="0"/>
      <w:r w:rsidR="003A4AAD" w:rsidRPr="005B1F82">
        <w:rPr>
          <w:rFonts w:ascii="Gill Sans MT" w:eastAsia="Calibri" w:hAnsi="Gill Sans MT" w:cs="Times New Roman"/>
          <w:sz w:val="52"/>
          <w:szCs w:val="52"/>
          <w:lang w:val="fr-FR"/>
        </w:rPr>
        <w:t>du projet</w:t>
      </w:r>
      <w:r w:rsidR="005B1F82" w:rsidRPr="005B1F82">
        <w:rPr>
          <w:rFonts w:ascii="Gill Sans MT" w:eastAsia="Calibri" w:hAnsi="Gill Sans MT" w:cs="Times New Roman"/>
          <w:sz w:val="52"/>
          <w:szCs w:val="52"/>
          <w:lang w:val="fr-FR"/>
        </w:rPr>
        <w:t xml:space="preserve"> JRA-JAC</w:t>
      </w:r>
    </w:p>
    <w:p w14:paraId="02729170" w14:textId="691CA011" w:rsidR="00AD2D68" w:rsidRPr="00AD2D68" w:rsidRDefault="00AD2D68" w:rsidP="0028677C">
      <w:pPr>
        <w:pBdr>
          <w:top w:val="single" w:sz="4" w:space="0" w:color="auto"/>
          <w:left w:val="single" w:sz="4" w:space="4" w:color="auto"/>
          <w:bottom w:val="single" w:sz="4" w:space="1" w:color="auto"/>
          <w:right w:val="single" w:sz="4" w:space="4" w:color="auto"/>
        </w:pBdr>
        <w:shd w:val="clear" w:color="auto" w:fill="002060"/>
        <w:tabs>
          <w:tab w:val="left" w:pos="3345"/>
          <w:tab w:val="left" w:pos="3930"/>
        </w:tabs>
        <w:jc w:val="center"/>
        <w:rPr>
          <w:rFonts w:ascii="Gill Sans MT" w:eastAsia="Calibri" w:hAnsi="Gill Sans MT" w:cs="Times New Roman"/>
          <w:sz w:val="40"/>
          <w:szCs w:val="40"/>
          <w:lang w:val="fr-FR"/>
        </w:rPr>
      </w:pPr>
      <w:r w:rsidRPr="00AD2D68">
        <w:rPr>
          <w:rFonts w:ascii="Gill Sans MT" w:eastAsia="Calibri" w:hAnsi="Gill Sans MT" w:cs="Times New Roman"/>
          <w:sz w:val="40"/>
          <w:szCs w:val="40"/>
          <w:lang w:val="fr-FR"/>
        </w:rPr>
        <w:t>Période : Janvier à décembre 202</w:t>
      </w:r>
      <w:r w:rsidR="00A41875">
        <w:rPr>
          <w:rFonts w:ascii="Gill Sans MT" w:eastAsia="Calibri" w:hAnsi="Gill Sans MT" w:cs="Times New Roman"/>
          <w:sz w:val="40"/>
          <w:szCs w:val="40"/>
          <w:lang w:val="fr-FR"/>
        </w:rPr>
        <w:t>3</w:t>
      </w:r>
    </w:p>
    <w:p w14:paraId="69FBB338" w14:textId="0B2AA7FC" w:rsidR="00BE092A" w:rsidRDefault="0028677C" w:rsidP="0028677C">
      <w:pPr>
        <w:tabs>
          <w:tab w:val="left" w:pos="8160"/>
        </w:tabs>
        <w:jc w:val="both"/>
        <w:rPr>
          <w:rFonts w:ascii="Gill Sans MT" w:eastAsia="Calibri" w:hAnsi="Gill Sans MT" w:cs="Times New Roman"/>
          <w:sz w:val="24"/>
          <w:szCs w:val="24"/>
          <w:lang w:val="fr-FR"/>
        </w:rPr>
      </w:pPr>
      <w:r w:rsidRPr="00F80CF4">
        <w:rPr>
          <w:rFonts w:ascii="Gill Sans MT" w:eastAsia="Calibri" w:hAnsi="Gill Sans MT" w:cs="Times New Roman"/>
          <w:sz w:val="24"/>
          <w:szCs w:val="24"/>
          <w:lang w:val="fr-FR"/>
        </w:rPr>
        <w:tab/>
      </w:r>
    </w:p>
    <w:p w14:paraId="786E5F2D" w14:textId="5D190215" w:rsidR="0028677C" w:rsidRPr="00F80CF4" w:rsidRDefault="0028677C" w:rsidP="0028677C">
      <w:pPr>
        <w:tabs>
          <w:tab w:val="left" w:pos="3345"/>
        </w:tabs>
        <w:jc w:val="center"/>
        <w:rPr>
          <w:rFonts w:ascii="Gill Sans MT" w:eastAsia="Calibri" w:hAnsi="Gill Sans MT" w:cs="Times New Roman"/>
          <w:b/>
          <w:i/>
          <w:sz w:val="32"/>
          <w:szCs w:val="24"/>
          <w:lang w:val="fr-FR"/>
        </w:rPr>
      </w:pPr>
      <w:r w:rsidRPr="00F80CF4">
        <w:rPr>
          <w:rFonts w:ascii="Gill Sans MT" w:eastAsia="Calibri" w:hAnsi="Gill Sans MT" w:cs="Times New Roman"/>
          <w:b/>
          <w:i/>
          <w:sz w:val="32"/>
          <w:szCs w:val="24"/>
          <w:lang w:val="fr-FR"/>
        </w:rPr>
        <w:t>Projet :</w:t>
      </w:r>
      <w:r w:rsidRPr="00F80CF4">
        <w:rPr>
          <w:rFonts w:ascii="Gill Sans MT" w:eastAsia="Calibri" w:hAnsi="Gill Sans MT" w:cs="Times New Roman"/>
          <w:b/>
          <w:bCs/>
          <w:i/>
          <w:sz w:val="32"/>
          <w:szCs w:val="24"/>
          <w:lang w:val="fr-CH"/>
        </w:rPr>
        <w:t xml:space="preserve"> </w:t>
      </w:r>
      <w:r w:rsidR="00C25735">
        <w:rPr>
          <w:rFonts w:ascii="Gill Sans MT" w:eastAsia="Calibri" w:hAnsi="Gill Sans MT" w:cs="Times New Roman"/>
          <w:b/>
          <w:bCs/>
          <w:i/>
          <w:sz w:val="32"/>
          <w:szCs w:val="24"/>
          <w:lang w:val="fr-CH"/>
        </w:rPr>
        <w:t xml:space="preserve">De </w:t>
      </w:r>
      <w:r w:rsidRPr="00F80CF4">
        <w:rPr>
          <w:rFonts w:ascii="Gill Sans MT" w:eastAsia="Calibri" w:hAnsi="Gill Sans MT" w:cs="Times New Roman"/>
          <w:b/>
          <w:bCs/>
          <w:i/>
          <w:sz w:val="32"/>
          <w:szCs w:val="24"/>
          <w:lang w:val="fr-CH"/>
        </w:rPr>
        <w:t>Jeunes Repentis Armés à Jeunes Acteurs de Changement positif (JRA-JAC)</w:t>
      </w:r>
    </w:p>
    <w:p w14:paraId="1551CEB8" w14:textId="77777777" w:rsidR="003A4AAD" w:rsidRDefault="003A4AAD" w:rsidP="0028677C">
      <w:pPr>
        <w:tabs>
          <w:tab w:val="left" w:pos="3345"/>
        </w:tabs>
        <w:jc w:val="center"/>
        <w:rPr>
          <w:rFonts w:ascii="Gill Sans MT" w:eastAsia="Calibri" w:hAnsi="Gill Sans MT" w:cs="Times New Roman"/>
          <w:b/>
          <w:i/>
          <w:sz w:val="32"/>
          <w:szCs w:val="24"/>
          <w:lang w:val="fr-FR"/>
        </w:rPr>
      </w:pPr>
    </w:p>
    <w:p w14:paraId="48245F50" w14:textId="77777777" w:rsidR="003A4AAD" w:rsidRPr="003A4AAD" w:rsidRDefault="003A4AAD" w:rsidP="0028677C">
      <w:pPr>
        <w:tabs>
          <w:tab w:val="left" w:pos="3345"/>
        </w:tabs>
        <w:jc w:val="center"/>
        <w:rPr>
          <w:rFonts w:ascii="Gill Sans MT" w:eastAsia="Calibri" w:hAnsi="Gill Sans MT" w:cs="Times New Roman"/>
          <w:b/>
          <w:i/>
          <w:sz w:val="16"/>
          <w:szCs w:val="16"/>
          <w:lang w:val="fr-FR"/>
        </w:rPr>
      </w:pPr>
    </w:p>
    <w:p w14:paraId="3D464479" w14:textId="7E742109" w:rsidR="0028677C" w:rsidRDefault="0028677C" w:rsidP="0028677C">
      <w:pPr>
        <w:tabs>
          <w:tab w:val="left" w:pos="3345"/>
        </w:tabs>
        <w:jc w:val="center"/>
        <w:rPr>
          <w:rFonts w:ascii="Gill Sans MT" w:eastAsia="Calibri" w:hAnsi="Gill Sans MT" w:cs="Times New Roman"/>
          <w:b/>
          <w:i/>
          <w:sz w:val="32"/>
          <w:szCs w:val="24"/>
          <w:lang w:val="fr-FR"/>
        </w:rPr>
      </w:pPr>
      <w:r w:rsidRPr="00F80CF4">
        <w:rPr>
          <w:rFonts w:ascii="Gill Sans MT" w:eastAsia="Calibri" w:hAnsi="Gill Sans MT" w:cs="Times New Roman"/>
          <w:b/>
          <w:i/>
          <w:sz w:val="32"/>
          <w:szCs w:val="24"/>
          <w:lang w:val="fr-FR"/>
        </w:rPr>
        <w:t xml:space="preserve"> </w:t>
      </w:r>
    </w:p>
    <w:p w14:paraId="4BBDAB00" w14:textId="77777777" w:rsidR="0028677C" w:rsidRPr="00F80CF4" w:rsidRDefault="0028677C" w:rsidP="0028677C">
      <w:pPr>
        <w:spacing w:after="0" w:line="480" w:lineRule="auto"/>
        <w:jc w:val="center"/>
        <w:rPr>
          <w:rFonts w:ascii="Gill Sans MT" w:eastAsia="Calibri" w:hAnsi="Gill Sans MT" w:cs="Arial"/>
          <w:b/>
          <w:i/>
          <w:sz w:val="24"/>
          <w:szCs w:val="24"/>
          <w:lang w:val="fr-FR"/>
        </w:rPr>
      </w:pPr>
      <w:r w:rsidRPr="00F80CF4">
        <w:rPr>
          <w:rFonts w:ascii="Gill Sans MT" w:eastAsia="Calibri" w:hAnsi="Gill Sans MT" w:cs="Arial"/>
          <w:b/>
          <w:i/>
          <w:sz w:val="24"/>
          <w:szCs w:val="24"/>
          <w:lang w:val="fr-FR"/>
        </w:rPr>
        <w:t xml:space="preserve">Mis en œuvre par le consortium Think Peace et la </w:t>
      </w:r>
      <w:r w:rsidRPr="00F80CF4">
        <w:rPr>
          <w:rFonts w:ascii="Gill Sans MT" w:eastAsia="Calibri" w:hAnsi="Gill Sans MT" w:cs="Arial"/>
          <w:b/>
          <w:i/>
          <w:iCs/>
          <w:sz w:val="24"/>
          <w:szCs w:val="24"/>
          <w:lang w:val="fr-FR"/>
        </w:rPr>
        <w:t>CellRad antenne Mali</w:t>
      </w:r>
    </w:p>
    <w:p w14:paraId="4655FF0F" w14:textId="77777777" w:rsidR="0028677C" w:rsidRPr="00F80CF4" w:rsidRDefault="0028677C" w:rsidP="0028677C">
      <w:pPr>
        <w:spacing w:after="0" w:line="480" w:lineRule="auto"/>
        <w:jc w:val="center"/>
        <w:rPr>
          <w:rFonts w:ascii="Gill Sans MT" w:eastAsia="Calibri" w:hAnsi="Gill Sans MT" w:cs="Arial"/>
          <w:b/>
          <w:i/>
          <w:sz w:val="24"/>
          <w:szCs w:val="24"/>
          <w:lang w:val="fr-FR"/>
        </w:rPr>
      </w:pPr>
      <w:r w:rsidRPr="00F80CF4">
        <w:rPr>
          <w:rFonts w:ascii="Gill Sans MT" w:eastAsia="Calibri" w:hAnsi="Gill Sans MT" w:cs="Arial"/>
          <w:b/>
          <w:i/>
          <w:sz w:val="24"/>
          <w:szCs w:val="24"/>
          <w:lang w:val="fr-FR"/>
        </w:rPr>
        <w:t>Sur financement du Global Community Engagement and Resilience Fund</w:t>
      </w:r>
    </w:p>
    <w:p w14:paraId="6C26B70A" w14:textId="77777777" w:rsidR="0028677C" w:rsidRPr="00F80CF4" w:rsidRDefault="0028677C" w:rsidP="0028677C">
      <w:pPr>
        <w:spacing w:after="0" w:line="480" w:lineRule="auto"/>
        <w:jc w:val="center"/>
        <w:rPr>
          <w:rFonts w:ascii="Gill Sans MT" w:eastAsia="Calibri" w:hAnsi="Gill Sans MT" w:cs="Arial"/>
          <w:b/>
          <w:i/>
          <w:sz w:val="28"/>
          <w:szCs w:val="28"/>
          <w:lang w:val="fr-FR"/>
        </w:rPr>
      </w:pPr>
      <w:r w:rsidRPr="00F80CF4">
        <w:rPr>
          <w:rFonts w:ascii="Gill Sans MT" w:eastAsia="Calibri" w:hAnsi="Gill Sans MT" w:cs="Arial"/>
          <w:b/>
          <w:i/>
          <w:sz w:val="24"/>
          <w:szCs w:val="24"/>
          <w:lang w:val="fr-FR"/>
        </w:rPr>
        <w:t xml:space="preserve"> </w:t>
      </w:r>
      <w:r w:rsidRPr="00F80CF4">
        <w:rPr>
          <w:rFonts w:ascii="Gill Sans MT" w:eastAsia="Calibri" w:hAnsi="Gill Sans MT" w:cs="Arial"/>
          <w:b/>
          <w:i/>
          <w:sz w:val="28"/>
          <w:szCs w:val="28"/>
          <w:lang w:val="fr-FR"/>
        </w:rPr>
        <w:t>(GCERF)</w:t>
      </w:r>
    </w:p>
    <w:p w14:paraId="392FFF2F" w14:textId="36696272" w:rsidR="00953426" w:rsidRDefault="00953426" w:rsidP="0028677C">
      <w:pPr>
        <w:spacing w:after="0" w:line="480" w:lineRule="auto"/>
        <w:jc w:val="center"/>
        <w:rPr>
          <w:rFonts w:ascii="Gill Sans MT" w:eastAsia="Calibri" w:hAnsi="Gill Sans MT" w:cs="Arial"/>
          <w:b/>
          <w:i/>
          <w:sz w:val="28"/>
          <w:szCs w:val="28"/>
          <w:lang w:val="fr-FR"/>
        </w:rPr>
      </w:pPr>
    </w:p>
    <w:p w14:paraId="1F3610A2" w14:textId="18111408" w:rsidR="0028677C" w:rsidRPr="00F80CF4" w:rsidRDefault="00655E57" w:rsidP="00732AB3">
      <w:pPr>
        <w:tabs>
          <w:tab w:val="left" w:pos="7584"/>
          <w:tab w:val="left" w:pos="9605"/>
          <w:tab w:val="right" w:pos="10348"/>
        </w:tabs>
        <w:spacing w:before="120" w:after="120" w:line="276" w:lineRule="auto"/>
        <w:ind w:right="-1282"/>
        <w:jc w:val="center"/>
        <w:rPr>
          <w:rFonts w:ascii="Gill Sans MT" w:eastAsia="Calibri" w:hAnsi="Gill Sans MT" w:cs="Times New Roman"/>
          <w:b/>
          <w:sz w:val="32"/>
          <w:szCs w:val="32"/>
          <w:lang w:val="fr-FR"/>
        </w:rPr>
      </w:pPr>
      <w:r>
        <w:rPr>
          <w:rFonts w:ascii="Gill Sans MT" w:eastAsia="Calibri" w:hAnsi="Gill Sans MT" w:cs="Times New Roman"/>
          <w:b/>
          <w:sz w:val="32"/>
          <w:szCs w:val="32"/>
          <w:lang w:val="fr-FR"/>
        </w:rPr>
        <w:t>Décembre</w:t>
      </w:r>
      <w:r w:rsidR="0028677C" w:rsidRPr="00F80CF4">
        <w:rPr>
          <w:rFonts w:ascii="Gill Sans MT" w:eastAsia="Calibri" w:hAnsi="Gill Sans MT" w:cs="Times New Roman"/>
          <w:b/>
          <w:sz w:val="32"/>
          <w:szCs w:val="32"/>
          <w:lang w:val="fr-FR"/>
        </w:rPr>
        <w:t xml:space="preserve"> 202</w:t>
      </w:r>
      <w:r w:rsidR="008C2320">
        <w:rPr>
          <w:rFonts w:ascii="Gill Sans MT" w:eastAsia="Calibri" w:hAnsi="Gill Sans MT" w:cs="Times New Roman"/>
          <w:b/>
          <w:sz w:val="32"/>
          <w:szCs w:val="32"/>
          <w:lang w:val="fr-FR"/>
        </w:rPr>
        <w:t>3</w:t>
      </w:r>
    </w:p>
    <w:p w14:paraId="143596C1" w14:textId="66F524D0" w:rsidR="0028677C" w:rsidRPr="00F80CF4" w:rsidRDefault="0028677C" w:rsidP="00CD17F8">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F80CF4">
        <w:rPr>
          <w:rFonts w:ascii="Gill Sans MT" w:eastAsia="Calibri" w:hAnsi="Gill Sans MT" w:cs="Times New Roman"/>
          <w:b/>
          <w:sz w:val="24"/>
          <w:szCs w:val="24"/>
          <w:lang w:val="fr-ML"/>
        </w:rPr>
        <w:lastRenderedPageBreak/>
        <w:t>CONTEXTE ET JUSTIFICATION </w:t>
      </w:r>
    </w:p>
    <w:p w14:paraId="2C2FDAA1" w14:textId="1F546F0F" w:rsidR="000F6A31" w:rsidRPr="000F6A31" w:rsidRDefault="000F6A31" w:rsidP="00923920">
      <w:pPr>
        <w:tabs>
          <w:tab w:val="left" w:pos="1304"/>
        </w:tabs>
        <w:spacing w:after="0" w:line="240" w:lineRule="auto"/>
        <w:jc w:val="both"/>
        <w:rPr>
          <w:rFonts w:ascii="Gill Sans MT" w:eastAsia="Calibri" w:hAnsi="Gill Sans MT" w:cs="Times New Roman"/>
          <w:sz w:val="24"/>
          <w:szCs w:val="24"/>
          <w:lang w:val="fr-FR"/>
        </w:rPr>
      </w:pPr>
      <w:r w:rsidRPr="000F6A31">
        <w:rPr>
          <w:rFonts w:ascii="Gill Sans MT" w:eastAsia="Calibri" w:hAnsi="Gill Sans MT" w:cs="Times New Roman"/>
          <w:sz w:val="24"/>
          <w:szCs w:val="24"/>
          <w:lang w:val="fr-FR"/>
        </w:rPr>
        <w:t>Depuis 2018, le Mali enregistre un taux d’augmentation du nombre des victimes d’une façon exponentielle. Les principaux actes de violence contre les civils et leurs biens ont été commis dans</w:t>
      </w:r>
      <w:r w:rsidR="00E34218">
        <w:rPr>
          <w:rFonts w:ascii="Gill Sans MT" w:eastAsia="Calibri" w:hAnsi="Gill Sans MT" w:cs="Times New Roman"/>
          <w:sz w:val="24"/>
          <w:szCs w:val="24"/>
          <w:lang w:val="fr-FR"/>
        </w:rPr>
        <w:t xml:space="preserve"> presque toutes les régions mais spécifiquement</w:t>
      </w:r>
      <w:r w:rsidRPr="000F6A31">
        <w:rPr>
          <w:rFonts w:ascii="Gill Sans MT" w:eastAsia="Calibri" w:hAnsi="Gill Sans MT" w:cs="Times New Roman"/>
          <w:sz w:val="24"/>
          <w:szCs w:val="24"/>
          <w:lang w:val="fr-FR"/>
        </w:rPr>
        <w:t xml:space="preserve"> les cercles de Douentza, Djenne, Bandiagara, Niono, Mopti, Ségou</w:t>
      </w:r>
      <w:r w:rsidR="0003368B">
        <w:rPr>
          <w:rFonts w:ascii="Gill Sans MT" w:eastAsia="Calibri" w:hAnsi="Gill Sans MT" w:cs="Times New Roman"/>
          <w:sz w:val="24"/>
          <w:szCs w:val="24"/>
          <w:lang w:val="fr-FR"/>
        </w:rPr>
        <w:t>, Bankass</w:t>
      </w:r>
      <w:r w:rsidRPr="000F6A31">
        <w:rPr>
          <w:rFonts w:ascii="Gill Sans MT" w:eastAsia="Calibri" w:hAnsi="Gill Sans MT" w:cs="Times New Roman"/>
          <w:sz w:val="24"/>
          <w:szCs w:val="24"/>
          <w:lang w:val="fr-FR"/>
        </w:rPr>
        <w:t xml:space="preserve"> et Koro, ainsi que dans ceux de Gao</w:t>
      </w:r>
      <w:r w:rsidR="0003368B">
        <w:rPr>
          <w:rFonts w:ascii="Gill Sans MT" w:eastAsia="Calibri" w:hAnsi="Gill Sans MT" w:cs="Times New Roman"/>
          <w:sz w:val="24"/>
          <w:szCs w:val="24"/>
          <w:lang w:val="fr-FR"/>
        </w:rPr>
        <w:t>,</w:t>
      </w:r>
      <w:r w:rsidRPr="000F6A31">
        <w:rPr>
          <w:rFonts w:ascii="Gill Sans MT" w:eastAsia="Calibri" w:hAnsi="Gill Sans MT" w:cs="Times New Roman"/>
          <w:sz w:val="24"/>
          <w:szCs w:val="24"/>
          <w:lang w:val="fr-FR"/>
        </w:rPr>
        <w:t xml:space="preserve"> Ansongo</w:t>
      </w:r>
      <w:r w:rsidR="0000619E">
        <w:rPr>
          <w:rFonts w:ascii="Gill Sans MT" w:eastAsia="Calibri" w:hAnsi="Gill Sans MT" w:cs="Times New Roman"/>
          <w:sz w:val="24"/>
          <w:szCs w:val="24"/>
          <w:lang w:val="fr-FR"/>
        </w:rPr>
        <w:t xml:space="preserve"> </w:t>
      </w:r>
      <w:r w:rsidR="0003368B">
        <w:rPr>
          <w:rFonts w:ascii="Gill Sans MT" w:eastAsia="Calibri" w:hAnsi="Gill Sans MT" w:cs="Times New Roman"/>
          <w:sz w:val="24"/>
          <w:szCs w:val="24"/>
          <w:lang w:val="fr-FR"/>
        </w:rPr>
        <w:t xml:space="preserve">et Ménaka </w:t>
      </w:r>
      <w:r w:rsidR="0000619E">
        <w:rPr>
          <w:rFonts w:ascii="Gill Sans MT" w:eastAsia="Calibri" w:hAnsi="Gill Sans MT" w:cs="Times New Roman"/>
          <w:sz w:val="24"/>
          <w:szCs w:val="24"/>
          <w:lang w:val="fr-FR"/>
        </w:rPr>
        <w:t>sont les plus touchés par l’insécurité et les actes d’extrémisme violent</w:t>
      </w:r>
      <w:r w:rsidRPr="000F6A31">
        <w:rPr>
          <w:rFonts w:ascii="Gill Sans MT" w:eastAsia="Calibri" w:hAnsi="Gill Sans MT" w:cs="Times New Roman"/>
          <w:sz w:val="24"/>
          <w:szCs w:val="24"/>
          <w:lang w:val="fr-FR"/>
        </w:rPr>
        <w:t>.</w:t>
      </w:r>
    </w:p>
    <w:p w14:paraId="7DD777A2" w14:textId="77777777" w:rsidR="00892AF2" w:rsidRDefault="00892AF2" w:rsidP="00923920">
      <w:pPr>
        <w:tabs>
          <w:tab w:val="left" w:pos="1304"/>
        </w:tabs>
        <w:spacing w:after="0" w:line="240" w:lineRule="auto"/>
        <w:jc w:val="both"/>
        <w:rPr>
          <w:rFonts w:ascii="Gill Sans MT" w:eastAsia="Calibri" w:hAnsi="Gill Sans MT" w:cs="Times New Roman"/>
          <w:sz w:val="24"/>
          <w:szCs w:val="24"/>
          <w:lang w:val="fr-FR"/>
        </w:rPr>
      </w:pPr>
    </w:p>
    <w:p w14:paraId="561CF993" w14:textId="2E4CB197" w:rsidR="00892AF2" w:rsidRDefault="00892AF2" w:rsidP="00923920">
      <w:pPr>
        <w:tabs>
          <w:tab w:val="left" w:pos="1304"/>
        </w:tabs>
        <w:spacing w:after="0" w:line="240" w:lineRule="auto"/>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La nouvelle donne au Mali à la fin de cette deuxième année du projet JRA-JAC est le départ de toutes les armées de la communauté internationale y compris la MINUSMA et les forces française</w:t>
      </w:r>
      <w:r w:rsidR="0003368B">
        <w:rPr>
          <w:rFonts w:ascii="Gill Sans MT" w:eastAsia="Calibri" w:hAnsi="Gill Sans MT" w:cs="Times New Roman"/>
          <w:sz w:val="24"/>
          <w:szCs w:val="24"/>
          <w:lang w:val="fr-FR"/>
        </w:rPr>
        <w:t>s</w:t>
      </w:r>
      <w:r>
        <w:rPr>
          <w:rFonts w:ascii="Gill Sans MT" w:eastAsia="Calibri" w:hAnsi="Gill Sans MT" w:cs="Times New Roman"/>
          <w:sz w:val="24"/>
          <w:szCs w:val="24"/>
          <w:lang w:val="fr-FR"/>
        </w:rPr>
        <w:t xml:space="preserve"> qui laisseront des vides supposés d’être comblés par les Forces Armées Malienne</w:t>
      </w:r>
      <w:r w:rsidR="0003368B">
        <w:rPr>
          <w:rFonts w:ascii="Gill Sans MT" w:eastAsia="Calibri" w:hAnsi="Gill Sans MT" w:cs="Times New Roman"/>
          <w:sz w:val="24"/>
          <w:szCs w:val="24"/>
          <w:lang w:val="fr-FR"/>
        </w:rPr>
        <w:t>s</w:t>
      </w:r>
      <w:r w:rsidR="00873914">
        <w:rPr>
          <w:rFonts w:ascii="Gill Sans MT" w:eastAsia="Calibri" w:hAnsi="Gill Sans MT" w:cs="Times New Roman"/>
          <w:sz w:val="24"/>
          <w:szCs w:val="24"/>
          <w:lang w:val="fr-FR"/>
        </w:rPr>
        <w:t xml:space="preserve"> (FAMa</w:t>
      </w:r>
      <w:r>
        <w:rPr>
          <w:rFonts w:ascii="Gill Sans MT" w:eastAsia="Calibri" w:hAnsi="Gill Sans MT" w:cs="Times New Roman"/>
          <w:sz w:val="24"/>
          <w:szCs w:val="24"/>
          <w:lang w:val="fr-FR"/>
        </w:rPr>
        <w:t>)</w:t>
      </w:r>
      <w:r w:rsidR="0003368B">
        <w:rPr>
          <w:rFonts w:ascii="Gill Sans MT" w:eastAsia="Calibri" w:hAnsi="Gill Sans MT" w:cs="Times New Roman"/>
          <w:sz w:val="24"/>
          <w:szCs w:val="24"/>
          <w:lang w:val="fr-FR"/>
        </w:rPr>
        <w:t>.</w:t>
      </w:r>
    </w:p>
    <w:p w14:paraId="202E23EE" w14:textId="7CFE1399" w:rsidR="000F6A31" w:rsidRPr="000F6A31" w:rsidRDefault="00892AF2" w:rsidP="00923920">
      <w:pPr>
        <w:tabs>
          <w:tab w:val="left" w:pos="1304"/>
        </w:tabs>
        <w:spacing w:after="0" w:line="240" w:lineRule="auto"/>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Aussi</w:t>
      </w:r>
      <w:r w:rsidR="000F6A31" w:rsidRPr="000F6A31">
        <w:rPr>
          <w:rFonts w:ascii="Gill Sans MT" w:eastAsia="Calibri" w:hAnsi="Gill Sans MT" w:cs="Times New Roman"/>
          <w:sz w:val="24"/>
          <w:szCs w:val="24"/>
          <w:lang w:val="fr-FR"/>
        </w:rPr>
        <w:t xml:space="preserve">, </w:t>
      </w:r>
      <w:r>
        <w:rPr>
          <w:rFonts w:ascii="Gill Sans MT" w:eastAsia="Calibri" w:hAnsi="Gill Sans MT" w:cs="Times New Roman"/>
          <w:sz w:val="24"/>
          <w:szCs w:val="24"/>
          <w:lang w:val="fr-FR"/>
        </w:rPr>
        <w:t xml:space="preserve">suite </w:t>
      </w:r>
      <w:r w:rsidR="00873914">
        <w:rPr>
          <w:rFonts w:ascii="Gill Sans MT" w:eastAsia="Calibri" w:hAnsi="Gill Sans MT" w:cs="Times New Roman"/>
          <w:sz w:val="24"/>
          <w:szCs w:val="24"/>
          <w:lang w:val="fr-FR"/>
        </w:rPr>
        <w:t>aux affrontements entre les FAMa</w:t>
      </w:r>
      <w:r>
        <w:rPr>
          <w:rFonts w:ascii="Gill Sans MT" w:eastAsia="Calibri" w:hAnsi="Gill Sans MT" w:cs="Times New Roman"/>
          <w:sz w:val="24"/>
          <w:szCs w:val="24"/>
          <w:lang w:val="fr-FR"/>
        </w:rPr>
        <w:t xml:space="preserve"> et les groupes armés non étatique</w:t>
      </w:r>
      <w:r w:rsidRPr="000F6A31">
        <w:rPr>
          <w:rFonts w:ascii="Gill Sans MT" w:eastAsia="Calibri" w:hAnsi="Gill Sans MT" w:cs="Times New Roman"/>
          <w:sz w:val="24"/>
          <w:szCs w:val="24"/>
          <w:lang w:val="fr-FR"/>
        </w:rPr>
        <w:t>s</w:t>
      </w:r>
      <w:r>
        <w:rPr>
          <w:rFonts w:ascii="Gill Sans MT" w:eastAsia="Calibri" w:hAnsi="Gill Sans MT" w:cs="Times New Roman"/>
          <w:sz w:val="24"/>
          <w:szCs w:val="24"/>
          <w:lang w:val="fr-FR"/>
        </w:rPr>
        <w:t xml:space="preserve"> suite aux départs des forces internationales</w:t>
      </w:r>
      <w:r w:rsidR="0003368B">
        <w:rPr>
          <w:rFonts w:ascii="Gill Sans MT" w:eastAsia="Calibri" w:hAnsi="Gill Sans MT" w:cs="Times New Roman"/>
          <w:sz w:val="24"/>
          <w:szCs w:val="24"/>
          <w:lang w:val="fr-FR"/>
        </w:rPr>
        <w:t>,</w:t>
      </w:r>
      <w:r w:rsidR="000F6A31" w:rsidRPr="000F6A31">
        <w:rPr>
          <w:rFonts w:ascii="Gill Sans MT" w:eastAsia="Calibri" w:hAnsi="Gill Sans MT" w:cs="Times New Roman"/>
          <w:sz w:val="24"/>
          <w:szCs w:val="24"/>
          <w:lang w:val="fr-FR"/>
        </w:rPr>
        <w:t xml:space="preserve"> </w:t>
      </w:r>
      <w:r>
        <w:rPr>
          <w:rFonts w:ascii="Gill Sans MT" w:eastAsia="Calibri" w:hAnsi="Gill Sans MT" w:cs="Times New Roman"/>
          <w:sz w:val="24"/>
          <w:szCs w:val="24"/>
          <w:lang w:val="fr-FR"/>
        </w:rPr>
        <w:t xml:space="preserve">les </w:t>
      </w:r>
      <w:r w:rsidR="000F6A31" w:rsidRPr="000F6A31">
        <w:rPr>
          <w:rFonts w:ascii="Gill Sans MT" w:eastAsia="Calibri" w:hAnsi="Gill Sans MT" w:cs="Times New Roman"/>
          <w:sz w:val="24"/>
          <w:szCs w:val="24"/>
          <w:lang w:val="fr-FR"/>
        </w:rPr>
        <w:t>armes à feu circulent au sein de la population et 85% de ces armes seraient détenues, légalement ou illégalement, par des civils. Ce phénomène envenime davantage les tensions et conflits intercommunautaires ; favorise les déplacements massifs de populations, crée l’insécurité alimentaire. Cette détention nourrit un sentiment de puissance d’une communauté sur une autre et contribue souvent à des exactions et des représailles mais aussi au déplacement massif des populations. Les activités économiques (agriculture, élevage</w:t>
      </w:r>
      <w:r w:rsidR="0003368B">
        <w:rPr>
          <w:rFonts w:ascii="Gill Sans MT" w:eastAsia="Calibri" w:hAnsi="Gill Sans MT" w:cs="Times New Roman"/>
          <w:sz w:val="24"/>
          <w:szCs w:val="24"/>
          <w:lang w:val="fr-FR"/>
        </w:rPr>
        <w:t>,</w:t>
      </w:r>
      <w:r w:rsidR="00C31D1E">
        <w:rPr>
          <w:rFonts w:ascii="Gill Sans MT" w:eastAsia="Calibri" w:hAnsi="Gill Sans MT" w:cs="Times New Roman"/>
          <w:sz w:val="24"/>
          <w:szCs w:val="24"/>
          <w:lang w:val="fr-FR"/>
        </w:rPr>
        <w:t xml:space="preserve"> </w:t>
      </w:r>
      <w:r w:rsidR="000F6A31" w:rsidRPr="000F6A31">
        <w:rPr>
          <w:rFonts w:ascii="Gill Sans MT" w:eastAsia="Calibri" w:hAnsi="Gill Sans MT" w:cs="Times New Roman"/>
          <w:sz w:val="24"/>
          <w:szCs w:val="24"/>
          <w:lang w:val="fr-FR"/>
        </w:rPr>
        <w:t>pêche</w:t>
      </w:r>
      <w:r w:rsidR="0003368B">
        <w:rPr>
          <w:rFonts w:ascii="Gill Sans MT" w:eastAsia="Calibri" w:hAnsi="Gill Sans MT" w:cs="Times New Roman"/>
          <w:sz w:val="24"/>
          <w:szCs w:val="24"/>
          <w:lang w:val="fr-FR"/>
        </w:rPr>
        <w:t xml:space="preserve"> et commerce</w:t>
      </w:r>
      <w:r w:rsidR="000F6A31" w:rsidRPr="000F6A31">
        <w:rPr>
          <w:rFonts w:ascii="Gill Sans MT" w:eastAsia="Calibri" w:hAnsi="Gill Sans MT" w:cs="Times New Roman"/>
          <w:sz w:val="24"/>
          <w:szCs w:val="24"/>
          <w:lang w:val="fr-FR"/>
        </w:rPr>
        <w:t>) sont compromises avec les attaques des groupes extrémistes violents.</w:t>
      </w:r>
    </w:p>
    <w:p w14:paraId="2525329C" w14:textId="77777777" w:rsidR="000F6A31" w:rsidRPr="000F6A31" w:rsidRDefault="000F6A31" w:rsidP="00923920">
      <w:pPr>
        <w:tabs>
          <w:tab w:val="left" w:pos="1304"/>
        </w:tabs>
        <w:spacing w:after="0" w:line="240" w:lineRule="auto"/>
        <w:jc w:val="both"/>
        <w:rPr>
          <w:rFonts w:ascii="Gill Sans MT" w:eastAsia="Calibri" w:hAnsi="Gill Sans MT" w:cs="Times New Roman"/>
          <w:sz w:val="24"/>
          <w:szCs w:val="24"/>
          <w:lang w:val="fr-FR"/>
        </w:rPr>
      </w:pPr>
    </w:p>
    <w:p w14:paraId="1F1359A6" w14:textId="7D9B659D" w:rsidR="000F6A31" w:rsidRPr="000F6A31" w:rsidRDefault="00892AF2" w:rsidP="00923920">
      <w:pPr>
        <w:tabs>
          <w:tab w:val="left" w:pos="1304"/>
        </w:tabs>
        <w:spacing w:after="0" w:line="240" w:lineRule="auto"/>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C’est dans ce contexte que la seconde année du</w:t>
      </w:r>
      <w:r w:rsidR="00873914">
        <w:rPr>
          <w:rFonts w:ascii="Gill Sans MT" w:eastAsia="Calibri" w:hAnsi="Gill Sans MT" w:cs="Times New Roman"/>
          <w:sz w:val="24"/>
          <w:szCs w:val="24"/>
          <w:lang w:val="fr-FR"/>
        </w:rPr>
        <w:t xml:space="preserve"> projet JRA-JAC</w:t>
      </w:r>
      <w:r>
        <w:rPr>
          <w:rFonts w:ascii="Gill Sans MT" w:eastAsia="Calibri" w:hAnsi="Gill Sans MT" w:cs="Times New Roman"/>
          <w:sz w:val="24"/>
          <w:szCs w:val="24"/>
          <w:lang w:val="fr-FR"/>
        </w:rPr>
        <w:t xml:space="preserve"> a été mis</w:t>
      </w:r>
      <w:r w:rsidR="0003368B">
        <w:rPr>
          <w:rFonts w:ascii="Gill Sans MT" w:eastAsia="Calibri" w:hAnsi="Gill Sans MT" w:cs="Times New Roman"/>
          <w:sz w:val="24"/>
          <w:szCs w:val="24"/>
          <w:lang w:val="fr-FR"/>
        </w:rPr>
        <w:t>e</w:t>
      </w:r>
      <w:r>
        <w:rPr>
          <w:rFonts w:ascii="Gill Sans MT" w:eastAsia="Calibri" w:hAnsi="Gill Sans MT" w:cs="Times New Roman"/>
          <w:sz w:val="24"/>
          <w:szCs w:val="24"/>
          <w:lang w:val="fr-FR"/>
        </w:rPr>
        <w:t xml:space="preserve"> en œuvre qui </w:t>
      </w:r>
      <w:r w:rsidR="000F6A31" w:rsidRPr="000F6A31">
        <w:rPr>
          <w:rFonts w:ascii="Gill Sans MT" w:eastAsia="Calibri" w:hAnsi="Gill Sans MT" w:cs="Times New Roman"/>
          <w:sz w:val="24"/>
          <w:szCs w:val="24"/>
          <w:lang w:val="fr-FR"/>
        </w:rPr>
        <w:t xml:space="preserve">vise à insuffler une prise de conscience et transformer </w:t>
      </w:r>
      <w:r w:rsidR="0003368B">
        <w:rPr>
          <w:rFonts w:ascii="Gill Sans MT" w:eastAsia="Calibri" w:hAnsi="Gill Sans MT" w:cs="Times New Roman"/>
          <w:sz w:val="24"/>
          <w:szCs w:val="24"/>
          <w:lang w:val="fr-FR"/>
        </w:rPr>
        <w:t xml:space="preserve">les </w:t>
      </w:r>
      <w:r w:rsidR="000F6A31" w:rsidRPr="000F6A31">
        <w:rPr>
          <w:rFonts w:ascii="Gill Sans MT" w:eastAsia="Calibri" w:hAnsi="Gill Sans MT" w:cs="Times New Roman"/>
          <w:sz w:val="24"/>
          <w:szCs w:val="24"/>
          <w:lang w:val="fr-FR"/>
        </w:rPr>
        <w:t xml:space="preserve">acteurs de violence à acteurs de changement positif, des jeunes et femmes combattants repentis et ex-détenus qui sont des jeunes (femmes et hommes de 18 à 35 ans) impliqués ou affectés dans des activités de violence armée ou ayant fait la promotion de ce type d’actions. Le projet permettra de réduire l’influence économique et financière des groupes armés sur les jeunes ; de soutenir et renforcer les mécanismes traditionnels de dialogue, négociation et de résolution de conflits. Il prévoit un mécanisme de démobilisation, de soutien et de réinsertion socio-économique des repentis armés et autres acteurs affectés par les groupes armés. Avec l’engagement des communautés, il permettra de favoriser la réhabilitation, le désengagement et l’intégration/la réintégration des jeunes repentis armés des groupes criminels, groupes armés non étatiques et groupes extrémistes violents à travers la promotion des interactions prosociales ; et la création des espaces pour le désengagement grâce à la sensibilisation de proximité de ces acteurs désengagés. </w:t>
      </w:r>
    </w:p>
    <w:p w14:paraId="0284FBFE" w14:textId="77777777" w:rsidR="00873914" w:rsidRDefault="00873914" w:rsidP="00923920">
      <w:pPr>
        <w:tabs>
          <w:tab w:val="left" w:pos="1304"/>
        </w:tabs>
        <w:spacing w:after="0" w:line="240" w:lineRule="auto"/>
        <w:jc w:val="both"/>
        <w:rPr>
          <w:rFonts w:ascii="Gill Sans MT" w:eastAsia="Calibri" w:hAnsi="Gill Sans MT" w:cs="Times New Roman"/>
          <w:sz w:val="24"/>
          <w:szCs w:val="24"/>
          <w:lang w:val="fr-FR"/>
        </w:rPr>
      </w:pPr>
    </w:p>
    <w:p w14:paraId="2E0545AC" w14:textId="09D37EF0" w:rsidR="001B1596" w:rsidRDefault="00873914" w:rsidP="00923920">
      <w:pPr>
        <w:tabs>
          <w:tab w:val="left" w:pos="1304"/>
        </w:tabs>
        <w:spacing w:after="0" w:line="240" w:lineRule="auto"/>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w:t>
      </w:r>
      <w:r w:rsidR="000F6A31" w:rsidRPr="000F6A31">
        <w:rPr>
          <w:rFonts w:ascii="Gill Sans MT" w:eastAsia="Calibri" w:hAnsi="Gill Sans MT" w:cs="Times New Roman"/>
          <w:sz w:val="24"/>
          <w:szCs w:val="24"/>
          <w:lang w:val="fr-FR"/>
        </w:rPr>
        <w:t>e projet a</w:t>
      </w:r>
      <w:r w:rsidR="001B1596">
        <w:rPr>
          <w:rFonts w:ascii="Gill Sans MT" w:eastAsia="Calibri" w:hAnsi="Gill Sans MT" w:cs="Times New Roman"/>
          <w:sz w:val="24"/>
          <w:szCs w:val="24"/>
          <w:lang w:val="fr-FR"/>
        </w:rPr>
        <w:t>yant</w:t>
      </w:r>
      <w:r w:rsidR="000F6A31" w:rsidRPr="000F6A31">
        <w:rPr>
          <w:rFonts w:ascii="Gill Sans MT" w:eastAsia="Calibri" w:hAnsi="Gill Sans MT" w:cs="Times New Roman"/>
          <w:sz w:val="24"/>
          <w:szCs w:val="24"/>
          <w:lang w:val="fr-FR"/>
        </w:rPr>
        <w:t xml:space="preserve"> </w:t>
      </w:r>
      <w:r w:rsidR="000F6A31">
        <w:rPr>
          <w:rFonts w:ascii="Gill Sans MT" w:eastAsia="Calibri" w:hAnsi="Gill Sans MT" w:cs="Times New Roman"/>
          <w:sz w:val="24"/>
          <w:szCs w:val="24"/>
          <w:lang w:val="fr-FR"/>
        </w:rPr>
        <w:t xml:space="preserve">bouclé sa </w:t>
      </w:r>
      <w:r w:rsidR="00892AF2">
        <w:rPr>
          <w:rFonts w:ascii="Gill Sans MT" w:eastAsia="Calibri" w:hAnsi="Gill Sans MT" w:cs="Times New Roman"/>
          <w:sz w:val="24"/>
          <w:szCs w:val="24"/>
          <w:lang w:val="fr-FR"/>
        </w:rPr>
        <w:t>deuxième</w:t>
      </w:r>
      <w:r w:rsidR="000F6A31">
        <w:rPr>
          <w:rFonts w:ascii="Gill Sans MT" w:eastAsia="Calibri" w:hAnsi="Gill Sans MT" w:cs="Times New Roman"/>
          <w:sz w:val="24"/>
          <w:szCs w:val="24"/>
          <w:lang w:val="fr-FR"/>
        </w:rPr>
        <w:t xml:space="preserve"> année de mise en œuvre </w:t>
      </w:r>
      <w:r w:rsidR="001B1596">
        <w:rPr>
          <w:rFonts w:ascii="Gill Sans MT" w:eastAsia="Calibri" w:hAnsi="Gill Sans MT" w:cs="Times New Roman"/>
          <w:sz w:val="24"/>
          <w:szCs w:val="24"/>
          <w:lang w:val="fr-FR"/>
        </w:rPr>
        <w:t xml:space="preserve">en décembre </w:t>
      </w:r>
      <w:r w:rsidR="000F6A31">
        <w:rPr>
          <w:rFonts w:ascii="Gill Sans MT" w:eastAsia="Calibri" w:hAnsi="Gill Sans MT" w:cs="Times New Roman"/>
          <w:sz w:val="24"/>
          <w:szCs w:val="24"/>
          <w:lang w:val="fr-FR"/>
        </w:rPr>
        <w:t>202</w:t>
      </w:r>
      <w:r w:rsidR="00892AF2">
        <w:rPr>
          <w:rFonts w:ascii="Gill Sans MT" w:eastAsia="Calibri" w:hAnsi="Gill Sans MT" w:cs="Times New Roman"/>
          <w:sz w:val="24"/>
          <w:szCs w:val="24"/>
          <w:lang w:val="fr-FR"/>
        </w:rPr>
        <w:t>3</w:t>
      </w:r>
      <w:r w:rsidR="001B1596">
        <w:rPr>
          <w:rFonts w:ascii="Gill Sans MT" w:eastAsia="Calibri" w:hAnsi="Gill Sans MT" w:cs="Times New Roman"/>
          <w:sz w:val="24"/>
          <w:szCs w:val="24"/>
          <w:lang w:val="fr-FR"/>
        </w:rPr>
        <w:t xml:space="preserve"> </w:t>
      </w:r>
      <w:r>
        <w:rPr>
          <w:rFonts w:ascii="Gill Sans MT" w:eastAsia="Calibri" w:hAnsi="Gill Sans MT" w:cs="Times New Roman"/>
          <w:sz w:val="24"/>
          <w:szCs w:val="24"/>
          <w:lang w:val="fr-FR"/>
        </w:rPr>
        <w:t>a</w:t>
      </w:r>
      <w:r w:rsidRPr="000F6A31">
        <w:rPr>
          <w:rFonts w:ascii="Gill Sans MT" w:eastAsia="Calibri" w:hAnsi="Gill Sans MT" w:cs="Times New Roman"/>
          <w:sz w:val="24"/>
          <w:szCs w:val="24"/>
          <w:lang w:val="fr-FR"/>
        </w:rPr>
        <w:t>près son lancement officiel en février 2022</w:t>
      </w:r>
      <w:r>
        <w:rPr>
          <w:rFonts w:ascii="Gill Sans MT" w:eastAsia="Calibri" w:hAnsi="Gill Sans MT" w:cs="Times New Roman"/>
          <w:sz w:val="24"/>
          <w:szCs w:val="24"/>
          <w:lang w:val="fr-FR"/>
        </w:rPr>
        <w:t xml:space="preserve">, </w:t>
      </w:r>
      <w:r w:rsidR="001B1596">
        <w:rPr>
          <w:rFonts w:ascii="Gill Sans MT" w:eastAsia="Calibri" w:hAnsi="Gill Sans MT" w:cs="Times New Roman"/>
          <w:sz w:val="24"/>
          <w:szCs w:val="24"/>
          <w:lang w:val="fr-FR"/>
        </w:rPr>
        <w:t xml:space="preserve">Think Peace désire réaliser une évaluation </w:t>
      </w:r>
      <w:r w:rsidR="00422452">
        <w:rPr>
          <w:rFonts w:ascii="Gill Sans MT" w:eastAsia="Calibri" w:hAnsi="Gill Sans MT" w:cs="Times New Roman"/>
          <w:sz w:val="24"/>
          <w:szCs w:val="24"/>
          <w:lang w:val="fr-FR"/>
        </w:rPr>
        <w:t xml:space="preserve">annuelle </w:t>
      </w:r>
      <w:r w:rsidR="00892AF2">
        <w:rPr>
          <w:rFonts w:ascii="Gill Sans MT" w:eastAsia="Calibri" w:hAnsi="Gill Sans MT" w:cs="Times New Roman"/>
          <w:sz w:val="24"/>
          <w:szCs w:val="24"/>
          <w:lang w:val="fr-FR"/>
        </w:rPr>
        <w:t>considérée comme celle à mi-parcours</w:t>
      </w:r>
      <w:r w:rsidR="001B1596">
        <w:rPr>
          <w:rFonts w:ascii="Gill Sans MT" w:eastAsia="Calibri" w:hAnsi="Gill Sans MT" w:cs="Times New Roman"/>
          <w:sz w:val="24"/>
          <w:szCs w:val="24"/>
          <w:lang w:val="fr-FR"/>
        </w:rPr>
        <w:t xml:space="preserve"> dudit projet d’où les présents termes de référence. Ces TDR </w:t>
      </w:r>
      <w:r w:rsidR="001B1596" w:rsidRPr="000F6A31">
        <w:rPr>
          <w:rFonts w:ascii="Gill Sans MT" w:eastAsia="Calibri" w:hAnsi="Gill Sans MT" w:cs="Times New Roman"/>
          <w:sz w:val="24"/>
          <w:szCs w:val="24"/>
          <w:lang w:val="fr-FR"/>
        </w:rPr>
        <w:t>donnent les principales directives qui guideront la conduite de l’é</w:t>
      </w:r>
      <w:r w:rsidR="001B1596">
        <w:rPr>
          <w:rFonts w:ascii="Gill Sans MT" w:eastAsia="Calibri" w:hAnsi="Gill Sans MT" w:cs="Times New Roman"/>
          <w:sz w:val="24"/>
          <w:szCs w:val="24"/>
          <w:lang w:val="fr-FR"/>
        </w:rPr>
        <w:t>valuation en question</w:t>
      </w:r>
      <w:r w:rsidR="001B1596" w:rsidRPr="000F6A31">
        <w:rPr>
          <w:rFonts w:ascii="Gill Sans MT" w:eastAsia="Calibri" w:hAnsi="Gill Sans MT" w:cs="Times New Roman"/>
          <w:sz w:val="24"/>
          <w:szCs w:val="24"/>
          <w:lang w:val="fr-FR"/>
        </w:rPr>
        <w:t>.</w:t>
      </w:r>
    </w:p>
    <w:p w14:paraId="5FAB240B" w14:textId="77777777" w:rsidR="00D904D4" w:rsidRDefault="00D904D4" w:rsidP="00923920">
      <w:pPr>
        <w:tabs>
          <w:tab w:val="left" w:pos="1304"/>
        </w:tabs>
        <w:spacing w:after="0" w:line="240" w:lineRule="auto"/>
        <w:jc w:val="both"/>
        <w:rPr>
          <w:rFonts w:ascii="Gill Sans MT" w:eastAsia="Calibri" w:hAnsi="Gill Sans MT" w:cs="Times New Roman"/>
          <w:sz w:val="24"/>
          <w:szCs w:val="24"/>
          <w:lang w:val="fr-FR"/>
        </w:rPr>
      </w:pPr>
    </w:p>
    <w:p w14:paraId="12A83884" w14:textId="0B2ACD4A" w:rsidR="0028677C" w:rsidRPr="00F80CF4" w:rsidRDefault="0028677C" w:rsidP="00CD17F8">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F80CF4">
        <w:rPr>
          <w:rFonts w:ascii="Gill Sans MT" w:eastAsia="Calibri" w:hAnsi="Gill Sans MT" w:cs="Times New Roman"/>
          <w:b/>
          <w:sz w:val="24"/>
          <w:szCs w:val="24"/>
          <w:lang w:val="fr-ML"/>
        </w:rPr>
        <w:t>OBJECTIF</w:t>
      </w:r>
      <w:r w:rsidR="00414C85">
        <w:rPr>
          <w:rFonts w:ascii="Gill Sans MT" w:eastAsia="Calibri" w:hAnsi="Gill Sans MT" w:cs="Times New Roman"/>
          <w:b/>
          <w:sz w:val="24"/>
          <w:szCs w:val="24"/>
          <w:lang w:val="fr-ML"/>
        </w:rPr>
        <w:t xml:space="preserve"> GLOBAL</w:t>
      </w:r>
      <w:r w:rsidR="00E85105">
        <w:rPr>
          <w:rFonts w:ascii="Gill Sans MT" w:eastAsia="Calibri" w:hAnsi="Gill Sans MT" w:cs="Times New Roman"/>
          <w:b/>
          <w:sz w:val="24"/>
          <w:szCs w:val="24"/>
          <w:lang w:val="fr-ML"/>
        </w:rPr>
        <w:t xml:space="preserve"> DE LA MISSION</w:t>
      </w:r>
    </w:p>
    <w:p w14:paraId="2E3E8F01" w14:textId="25CD3A27" w:rsidR="00D904D4" w:rsidRDefault="00D904D4" w:rsidP="00923920">
      <w:pPr>
        <w:tabs>
          <w:tab w:val="left" w:pos="1304"/>
        </w:tabs>
        <w:spacing w:after="0" w:line="240" w:lineRule="auto"/>
        <w:jc w:val="both"/>
        <w:rPr>
          <w:rFonts w:ascii="Gill Sans MT" w:eastAsia="Calibri" w:hAnsi="Gill Sans MT" w:cs="Times New Roman"/>
          <w:sz w:val="24"/>
          <w:szCs w:val="24"/>
          <w:lang w:val="fr-FR"/>
        </w:rPr>
      </w:pPr>
      <w:r w:rsidRPr="00D904D4">
        <w:rPr>
          <w:rFonts w:ascii="Gill Sans MT" w:eastAsia="Calibri" w:hAnsi="Gill Sans MT" w:cs="Times New Roman"/>
          <w:sz w:val="24"/>
          <w:szCs w:val="24"/>
          <w:lang w:val="fr-FR"/>
        </w:rPr>
        <w:t>L’objectif est d’examiner les résultats obtenus</w:t>
      </w:r>
      <w:r w:rsidR="00CF1444">
        <w:rPr>
          <w:rFonts w:ascii="Gill Sans MT" w:eastAsia="Calibri" w:hAnsi="Gill Sans MT" w:cs="Times New Roman"/>
          <w:sz w:val="24"/>
          <w:szCs w:val="24"/>
          <w:lang w:val="fr-FR"/>
        </w:rPr>
        <w:t xml:space="preserve"> et d’explorer le contexte dans les zones cibles</w:t>
      </w:r>
      <w:r w:rsidRPr="00D904D4">
        <w:rPr>
          <w:rFonts w:ascii="Gill Sans MT" w:eastAsia="Calibri" w:hAnsi="Gill Sans MT" w:cs="Times New Roman"/>
          <w:sz w:val="24"/>
          <w:szCs w:val="24"/>
          <w:lang w:val="fr-FR"/>
        </w:rPr>
        <w:t xml:space="preserve"> après sa </w:t>
      </w:r>
      <w:r w:rsidR="00F33CC6">
        <w:rPr>
          <w:rFonts w:ascii="Gill Sans MT" w:eastAsia="Calibri" w:hAnsi="Gill Sans MT" w:cs="Times New Roman"/>
          <w:sz w:val="24"/>
          <w:szCs w:val="24"/>
          <w:lang w:val="fr-FR"/>
        </w:rPr>
        <w:t>seconde</w:t>
      </w:r>
      <w:r w:rsidRPr="00D904D4">
        <w:rPr>
          <w:rFonts w:ascii="Gill Sans MT" w:eastAsia="Calibri" w:hAnsi="Gill Sans MT" w:cs="Times New Roman"/>
          <w:sz w:val="24"/>
          <w:szCs w:val="24"/>
          <w:lang w:val="fr-FR"/>
        </w:rPr>
        <w:t xml:space="preserve"> année d’exécution (janvier à décembre 202</w:t>
      </w:r>
      <w:r w:rsidR="005D4D8E">
        <w:rPr>
          <w:rFonts w:ascii="Gill Sans MT" w:eastAsia="Calibri" w:hAnsi="Gill Sans MT" w:cs="Times New Roman"/>
          <w:sz w:val="24"/>
          <w:szCs w:val="24"/>
          <w:lang w:val="fr-FR"/>
        </w:rPr>
        <w:t>3</w:t>
      </w:r>
      <w:r w:rsidRPr="00D904D4">
        <w:rPr>
          <w:rFonts w:ascii="Gill Sans MT" w:eastAsia="Calibri" w:hAnsi="Gill Sans MT" w:cs="Times New Roman"/>
          <w:sz w:val="24"/>
          <w:szCs w:val="24"/>
          <w:lang w:val="fr-FR"/>
        </w:rPr>
        <w:t>) afin de fournir aux différentes parties prenantes, des informations sur les progrès réalisés, les obstacles et de formuler des recommandations qui permettront d’améliorer la qualité des interventions et la performance du projet au cours des prochaines étapes.</w:t>
      </w:r>
    </w:p>
    <w:p w14:paraId="4D3CAA28" w14:textId="77777777" w:rsidR="00C82B5C" w:rsidRDefault="00C82B5C" w:rsidP="00923920">
      <w:pPr>
        <w:tabs>
          <w:tab w:val="left" w:pos="1304"/>
        </w:tabs>
        <w:spacing w:after="0" w:line="240" w:lineRule="auto"/>
        <w:jc w:val="both"/>
        <w:rPr>
          <w:rFonts w:ascii="Gill Sans MT" w:eastAsia="Calibri" w:hAnsi="Gill Sans MT" w:cs="Times New Roman"/>
          <w:sz w:val="24"/>
          <w:szCs w:val="24"/>
          <w:lang w:val="fr-FR"/>
        </w:rPr>
      </w:pPr>
    </w:p>
    <w:p w14:paraId="2CFB1065" w14:textId="77777777" w:rsidR="0023590A" w:rsidRDefault="0023590A" w:rsidP="00923920">
      <w:pPr>
        <w:tabs>
          <w:tab w:val="left" w:pos="1304"/>
        </w:tabs>
        <w:spacing w:after="0" w:line="240" w:lineRule="auto"/>
        <w:jc w:val="both"/>
        <w:rPr>
          <w:rFonts w:ascii="Gill Sans MT" w:eastAsia="Calibri" w:hAnsi="Gill Sans MT" w:cs="Times New Roman"/>
          <w:sz w:val="24"/>
          <w:szCs w:val="24"/>
          <w:lang w:val="fr-FR"/>
        </w:rPr>
      </w:pPr>
    </w:p>
    <w:p w14:paraId="4832280A" w14:textId="01A16A7F" w:rsidR="00C840E1" w:rsidRPr="00C840E1" w:rsidRDefault="00D904D4" w:rsidP="00CD17F8">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bookmarkStart w:id="1" w:name="_Hlk94076022"/>
      <w:r w:rsidRPr="00C840E1">
        <w:rPr>
          <w:rFonts w:ascii="Gill Sans MT" w:eastAsia="Calibri" w:hAnsi="Gill Sans MT" w:cs="Times New Roman"/>
          <w:b/>
          <w:sz w:val="24"/>
          <w:szCs w:val="24"/>
          <w:lang w:val="fr-ML"/>
        </w:rPr>
        <w:lastRenderedPageBreak/>
        <w:t xml:space="preserve">OBJECTIFS SPÉCIFIQUES </w:t>
      </w:r>
    </w:p>
    <w:p w14:paraId="36D2BE6F" w14:textId="45060411" w:rsidR="00CD17F8" w:rsidRPr="00CD17F8" w:rsidRDefault="00CD17F8" w:rsidP="00923920">
      <w:pPr>
        <w:tabs>
          <w:tab w:val="left" w:pos="1304"/>
        </w:tabs>
        <w:spacing w:after="0" w:line="240" w:lineRule="auto"/>
        <w:jc w:val="both"/>
        <w:rPr>
          <w:rFonts w:ascii="Gill Sans MT" w:eastAsia="Calibri" w:hAnsi="Gill Sans MT" w:cs="Times New Roman"/>
          <w:sz w:val="24"/>
          <w:szCs w:val="24"/>
          <w:lang w:val="fr-FR"/>
        </w:rPr>
      </w:pPr>
      <w:r w:rsidRPr="00CD17F8">
        <w:rPr>
          <w:rFonts w:ascii="Gill Sans MT" w:eastAsia="Calibri" w:hAnsi="Gill Sans MT" w:cs="Times New Roman"/>
          <w:sz w:val="24"/>
          <w:szCs w:val="24"/>
          <w:lang w:val="fr-FR"/>
        </w:rPr>
        <w:t xml:space="preserve">De façon spécifique, l’évaluation </w:t>
      </w:r>
      <w:r w:rsidR="00361FFA">
        <w:rPr>
          <w:rFonts w:ascii="Gill Sans MT" w:eastAsia="Calibri" w:hAnsi="Gill Sans MT" w:cs="Times New Roman"/>
          <w:sz w:val="24"/>
          <w:szCs w:val="24"/>
          <w:lang w:val="fr-FR"/>
        </w:rPr>
        <w:t>à mi-parcours</w:t>
      </w:r>
      <w:r w:rsidR="003555C2">
        <w:rPr>
          <w:rFonts w:ascii="Gill Sans MT" w:eastAsia="Calibri" w:hAnsi="Gill Sans MT" w:cs="Times New Roman"/>
          <w:sz w:val="24"/>
          <w:szCs w:val="24"/>
          <w:lang w:val="fr-FR"/>
        </w:rPr>
        <w:t xml:space="preserve"> </w:t>
      </w:r>
      <w:r w:rsidRPr="00CD17F8">
        <w:rPr>
          <w:rFonts w:ascii="Gill Sans MT" w:eastAsia="Calibri" w:hAnsi="Gill Sans MT" w:cs="Times New Roman"/>
          <w:sz w:val="24"/>
          <w:szCs w:val="24"/>
          <w:lang w:val="fr-FR"/>
        </w:rPr>
        <w:t xml:space="preserve">permettra de : </w:t>
      </w:r>
    </w:p>
    <w:p w14:paraId="519A12A4" w14:textId="5E88D329" w:rsidR="00CF1444" w:rsidRDefault="00CF1444"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Examiner le contexte des zones cibles du projet pour des mis</w:t>
      </w:r>
      <w:r w:rsidR="00331FAD">
        <w:rPr>
          <w:rFonts w:ascii="Gill Sans MT" w:eastAsia="Calibri" w:hAnsi="Gill Sans MT" w:cs="Times New Roman"/>
          <w:sz w:val="24"/>
          <w:szCs w:val="24"/>
          <w:lang w:val="fr-FR"/>
        </w:rPr>
        <w:t>es</w:t>
      </w:r>
      <w:r>
        <w:rPr>
          <w:rFonts w:ascii="Gill Sans MT" w:eastAsia="Calibri" w:hAnsi="Gill Sans MT" w:cs="Times New Roman"/>
          <w:sz w:val="24"/>
          <w:szCs w:val="24"/>
          <w:lang w:val="fr-FR"/>
        </w:rPr>
        <w:t xml:space="preserve"> à jour possible</w:t>
      </w:r>
      <w:r w:rsidR="00331FAD">
        <w:rPr>
          <w:rFonts w:ascii="Gill Sans MT" w:eastAsia="Calibri" w:hAnsi="Gill Sans MT" w:cs="Times New Roman"/>
          <w:sz w:val="24"/>
          <w:szCs w:val="24"/>
          <w:lang w:val="fr-FR"/>
        </w:rPr>
        <w:t>s ;</w:t>
      </w:r>
    </w:p>
    <w:p w14:paraId="42C69C92" w14:textId="74EA3DAA" w:rsidR="00CD17F8" w:rsidRDefault="00CD17F8"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 xml:space="preserve">Analyser </w:t>
      </w:r>
      <w:r w:rsidRPr="00E85105">
        <w:rPr>
          <w:rFonts w:ascii="Gill Sans MT" w:eastAsia="Calibri" w:hAnsi="Gill Sans MT" w:cs="Times New Roman"/>
          <w:sz w:val="24"/>
          <w:szCs w:val="24"/>
          <w:lang w:val="fr-FR"/>
        </w:rPr>
        <w:t>les moyens</w:t>
      </w:r>
      <w:r>
        <w:rPr>
          <w:rFonts w:ascii="Gill Sans MT" w:eastAsia="Calibri" w:hAnsi="Gill Sans MT" w:cs="Times New Roman"/>
          <w:sz w:val="24"/>
          <w:szCs w:val="24"/>
          <w:lang w:val="fr-FR"/>
        </w:rPr>
        <w:t>, approches</w:t>
      </w:r>
      <w:r w:rsidRPr="00E85105">
        <w:rPr>
          <w:rFonts w:ascii="Gill Sans MT" w:eastAsia="Calibri" w:hAnsi="Gill Sans MT" w:cs="Times New Roman"/>
          <w:sz w:val="24"/>
          <w:szCs w:val="24"/>
          <w:lang w:val="fr-FR"/>
        </w:rPr>
        <w:t xml:space="preserve"> et stratégies de mise en œuvre d</w:t>
      </w:r>
      <w:r w:rsidR="00361FFA">
        <w:rPr>
          <w:rFonts w:ascii="Gill Sans MT" w:eastAsia="Calibri" w:hAnsi="Gill Sans MT" w:cs="Times New Roman"/>
          <w:sz w:val="24"/>
          <w:szCs w:val="24"/>
          <w:lang w:val="fr-FR"/>
        </w:rPr>
        <w:t>u</w:t>
      </w:r>
      <w:r w:rsidRPr="00E85105">
        <w:rPr>
          <w:rFonts w:ascii="Gill Sans MT" w:eastAsia="Calibri" w:hAnsi="Gill Sans MT" w:cs="Times New Roman"/>
          <w:sz w:val="24"/>
          <w:szCs w:val="24"/>
          <w:lang w:val="fr-FR"/>
        </w:rPr>
        <w:t xml:space="preserve"> projet et identifier les </w:t>
      </w:r>
      <w:r w:rsidR="0023590A">
        <w:rPr>
          <w:rFonts w:ascii="Gill Sans MT" w:eastAsia="Calibri" w:hAnsi="Gill Sans MT" w:cs="Times New Roman"/>
          <w:sz w:val="24"/>
          <w:szCs w:val="24"/>
          <w:lang w:val="fr-FR"/>
        </w:rPr>
        <w:t>meilleures</w:t>
      </w:r>
      <w:r w:rsidRPr="00E85105">
        <w:rPr>
          <w:rFonts w:ascii="Gill Sans MT" w:eastAsia="Calibri" w:hAnsi="Gill Sans MT" w:cs="Times New Roman"/>
          <w:sz w:val="24"/>
          <w:szCs w:val="24"/>
          <w:lang w:val="fr-FR"/>
        </w:rPr>
        <w:t xml:space="preserve"> approches </w:t>
      </w:r>
      <w:r w:rsidR="0023590A" w:rsidRPr="0023590A">
        <w:rPr>
          <w:rFonts w:ascii="Gill Sans MT" w:eastAsia="Calibri" w:hAnsi="Gill Sans MT" w:cs="Times New Roman"/>
          <w:sz w:val="24"/>
          <w:szCs w:val="24"/>
          <w:lang w:val="fr-FR"/>
        </w:rPr>
        <w:t xml:space="preserve">à prendre en compte </w:t>
      </w:r>
      <w:r w:rsidRPr="00E85105">
        <w:rPr>
          <w:rFonts w:ascii="Gill Sans MT" w:eastAsia="Calibri" w:hAnsi="Gill Sans MT" w:cs="Times New Roman"/>
          <w:sz w:val="24"/>
          <w:szCs w:val="24"/>
          <w:lang w:val="fr-FR"/>
        </w:rPr>
        <w:t>dans la mise en œuvre du programme</w:t>
      </w:r>
      <w:r w:rsidR="00361FFA">
        <w:rPr>
          <w:rFonts w:ascii="Gill Sans MT" w:eastAsia="Calibri" w:hAnsi="Gill Sans MT" w:cs="Times New Roman"/>
          <w:sz w:val="24"/>
          <w:szCs w:val="24"/>
          <w:lang w:val="fr-FR"/>
        </w:rPr>
        <w:t xml:space="preserve"> pour les années à venir</w:t>
      </w:r>
      <w:r>
        <w:rPr>
          <w:rFonts w:ascii="Gill Sans MT" w:eastAsia="Calibri" w:hAnsi="Gill Sans MT" w:cs="Times New Roman"/>
          <w:sz w:val="24"/>
          <w:szCs w:val="24"/>
          <w:lang w:val="fr-FR"/>
        </w:rPr>
        <w:t> ;</w:t>
      </w:r>
      <w:r w:rsidRPr="00E85105">
        <w:rPr>
          <w:rFonts w:ascii="Gill Sans MT" w:eastAsia="Calibri" w:hAnsi="Gill Sans MT" w:cs="Times New Roman"/>
          <w:sz w:val="24"/>
          <w:szCs w:val="24"/>
          <w:lang w:val="fr-FR"/>
        </w:rPr>
        <w:t xml:space="preserve"> </w:t>
      </w:r>
    </w:p>
    <w:p w14:paraId="723ACFE3" w14:textId="0D0331AC" w:rsidR="00CD17F8" w:rsidRPr="00030851" w:rsidRDefault="00DB3108"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lang w:val="fr-FR"/>
        </w:rPr>
      </w:pPr>
      <w:r w:rsidRPr="00030851">
        <w:rPr>
          <w:rFonts w:ascii="Gill Sans MT" w:eastAsia="Calibri" w:hAnsi="Gill Sans MT" w:cs="Times New Roman"/>
          <w:lang w:val="fr-FR"/>
        </w:rPr>
        <w:t>A</w:t>
      </w:r>
      <w:r w:rsidR="00CD17F8" w:rsidRPr="00030851">
        <w:rPr>
          <w:rFonts w:ascii="Gill Sans MT" w:eastAsia="Calibri" w:hAnsi="Gill Sans MT" w:cs="Times New Roman"/>
          <w:lang w:val="fr-FR"/>
        </w:rPr>
        <w:t>pprécier</w:t>
      </w:r>
      <w:r w:rsidRPr="00030851">
        <w:rPr>
          <w:rFonts w:ascii="Gill Sans MT" w:eastAsia="Calibri" w:hAnsi="Gill Sans MT" w:cs="Times New Roman"/>
          <w:lang w:val="fr-FR"/>
        </w:rPr>
        <w:t xml:space="preserve"> les progrès réalisés</w:t>
      </w:r>
      <w:r w:rsidR="00BB5D87" w:rsidRPr="00030851">
        <w:rPr>
          <w:rFonts w:ascii="Gill Sans MT" w:eastAsia="Calibri" w:hAnsi="Gill Sans MT" w:cs="Times New Roman"/>
          <w:lang w:val="fr-FR"/>
        </w:rPr>
        <w:t xml:space="preserve"> </w:t>
      </w:r>
      <w:r w:rsidR="0023590A" w:rsidRPr="00030851">
        <w:rPr>
          <w:rFonts w:ascii="Gill Sans MT" w:eastAsia="Calibri" w:hAnsi="Gill Sans MT" w:cs="Times New Roman"/>
          <w:lang w:val="fr-FR"/>
        </w:rPr>
        <w:t xml:space="preserve">(résultats attendus et inattendus) </w:t>
      </w:r>
      <w:r w:rsidR="00BB5D87" w:rsidRPr="00030851">
        <w:rPr>
          <w:rFonts w:ascii="Gill Sans MT" w:eastAsia="Calibri" w:hAnsi="Gill Sans MT" w:cs="Times New Roman"/>
          <w:lang w:val="fr-FR"/>
        </w:rPr>
        <w:t xml:space="preserve">de </w:t>
      </w:r>
      <w:r w:rsidR="00873914">
        <w:rPr>
          <w:rFonts w:ascii="Gill Sans MT" w:eastAsia="Calibri" w:hAnsi="Gill Sans MT" w:cs="Times New Roman"/>
          <w:lang w:val="fr-FR"/>
        </w:rPr>
        <w:t>janvier</w:t>
      </w:r>
      <w:r w:rsidR="00BB5D87" w:rsidRPr="00030851">
        <w:rPr>
          <w:rFonts w:ascii="Gill Sans MT" w:eastAsia="Calibri" w:hAnsi="Gill Sans MT" w:cs="Times New Roman"/>
          <w:lang w:val="fr-FR"/>
        </w:rPr>
        <w:t xml:space="preserve"> </w:t>
      </w:r>
      <w:r w:rsidR="00873914">
        <w:rPr>
          <w:rFonts w:ascii="Gill Sans MT" w:eastAsia="Calibri" w:hAnsi="Gill Sans MT" w:cs="Times New Roman"/>
          <w:lang w:val="fr-FR"/>
        </w:rPr>
        <w:t>à</w:t>
      </w:r>
      <w:r w:rsidR="00BB5D87" w:rsidRPr="00030851">
        <w:rPr>
          <w:rFonts w:ascii="Gill Sans MT" w:eastAsia="Calibri" w:hAnsi="Gill Sans MT" w:cs="Times New Roman"/>
          <w:lang w:val="fr-FR"/>
        </w:rPr>
        <w:t xml:space="preserve"> décembre 202</w:t>
      </w:r>
      <w:r w:rsidR="00361FFA">
        <w:rPr>
          <w:rFonts w:ascii="Gill Sans MT" w:eastAsia="Calibri" w:hAnsi="Gill Sans MT" w:cs="Times New Roman"/>
          <w:lang w:val="fr-FR"/>
        </w:rPr>
        <w:t>3</w:t>
      </w:r>
      <w:r w:rsidR="00CD17F8" w:rsidRPr="00030851">
        <w:rPr>
          <w:rFonts w:ascii="Gill Sans MT" w:eastAsia="Calibri" w:hAnsi="Gill Sans MT" w:cs="Times New Roman"/>
          <w:lang w:val="fr-FR"/>
        </w:rPr>
        <w:t> et le niveau d</w:t>
      </w:r>
      <w:r w:rsidR="00CD17F8" w:rsidRPr="00030851">
        <w:rPr>
          <w:rFonts w:ascii="Gill Sans MT" w:eastAsia="Calibri" w:hAnsi="Gill Sans MT" w:cs="Gill Sans MT"/>
          <w:lang w:val="fr-FR"/>
        </w:rPr>
        <w:t>’</w:t>
      </w:r>
      <w:r w:rsidR="00CD17F8" w:rsidRPr="00030851">
        <w:rPr>
          <w:rFonts w:ascii="Gill Sans MT" w:eastAsia="Calibri" w:hAnsi="Gill Sans MT" w:cs="Times New Roman"/>
          <w:lang w:val="fr-FR"/>
        </w:rPr>
        <w:t>atteinte des indicateurs/r</w:t>
      </w:r>
      <w:r w:rsidR="00CD17F8" w:rsidRPr="00030851">
        <w:rPr>
          <w:rFonts w:ascii="Gill Sans MT" w:eastAsia="Calibri" w:hAnsi="Gill Sans MT" w:cs="Gill Sans MT"/>
          <w:lang w:val="fr-FR"/>
        </w:rPr>
        <w:t>é</w:t>
      </w:r>
      <w:r w:rsidR="00CD17F8" w:rsidRPr="00030851">
        <w:rPr>
          <w:rFonts w:ascii="Gill Sans MT" w:eastAsia="Calibri" w:hAnsi="Gill Sans MT" w:cs="Times New Roman"/>
          <w:lang w:val="fr-FR"/>
        </w:rPr>
        <w:t>sultats du programme comparativement au cadre de résultats ;</w:t>
      </w:r>
    </w:p>
    <w:p w14:paraId="32AF34FD" w14:textId="77777777" w:rsidR="00BB5D87" w:rsidRDefault="00BB5D87"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sidRPr="00E85105">
        <w:rPr>
          <w:rFonts w:ascii="Gill Sans MT" w:eastAsia="Calibri" w:hAnsi="Gill Sans MT" w:cs="Times New Roman"/>
          <w:sz w:val="24"/>
          <w:szCs w:val="24"/>
          <w:lang w:val="fr-FR"/>
        </w:rPr>
        <w:t>Analyser l</w:t>
      </w:r>
      <w:r w:rsidRPr="00E85105">
        <w:rPr>
          <w:rFonts w:ascii="Gill Sans MT" w:eastAsia="Calibri" w:hAnsi="Gill Sans MT" w:cs="Gill Sans MT"/>
          <w:sz w:val="24"/>
          <w:szCs w:val="24"/>
          <w:lang w:val="fr-FR"/>
        </w:rPr>
        <w:t>’</w:t>
      </w:r>
      <w:r w:rsidRPr="00E85105">
        <w:rPr>
          <w:rFonts w:ascii="Gill Sans MT" w:eastAsia="Calibri" w:hAnsi="Gill Sans MT" w:cs="Times New Roman"/>
          <w:sz w:val="24"/>
          <w:szCs w:val="24"/>
          <w:lang w:val="fr-FR"/>
        </w:rPr>
        <w:t xml:space="preserve">impact des actions du </w:t>
      </w:r>
      <w:r>
        <w:rPr>
          <w:rFonts w:ascii="Gill Sans MT" w:eastAsia="Calibri" w:hAnsi="Gill Sans MT" w:cs="Times New Roman"/>
          <w:sz w:val="24"/>
          <w:szCs w:val="24"/>
          <w:lang w:val="fr-FR"/>
        </w:rPr>
        <w:t>projet</w:t>
      </w:r>
      <w:r w:rsidRPr="00E85105">
        <w:rPr>
          <w:rFonts w:ascii="Gill Sans MT" w:eastAsia="Calibri" w:hAnsi="Gill Sans MT" w:cs="Times New Roman"/>
          <w:sz w:val="24"/>
          <w:szCs w:val="24"/>
          <w:lang w:val="fr-FR"/>
        </w:rPr>
        <w:t xml:space="preserve"> sur la vie des b</w:t>
      </w:r>
      <w:r w:rsidRPr="00E85105">
        <w:rPr>
          <w:rFonts w:ascii="Gill Sans MT" w:eastAsia="Calibri" w:hAnsi="Gill Sans MT" w:cs="Gill Sans MT"/>
          <w:sz w:val="24"/>
          <w:szCs w:val="24"/>
          <w:lang w:val="fr-FR"/>
        </w:rPr>
        <w:t>é</w:t>
      </w:r>
      <w:r w:rsidRPr="00E85105">
        <w:rPr>
          <w:rFonts w:ascii="Gill Sans MT" w:eastAsia="Calibri" w:hAnsi="Gill Sans MT" w:cs="Times New Roman"/>
          <w:sz w:val="24"/>
          <w:szCs w:val="24"/>
          <w:lang w:val="fr-FR"/>
        </w:rPr>
        <w:t>n</w:t>
      </w:r>
      <w:r w:rsidRPr="00E85105">
        <w:rPr>
          <w:rFonts w:ascii="Gill Sans MT" w:eastAsia="Calibri" w:hAnsi="Gill Sans MT" w:cs="Gill Sans MT"/>
          <w:sz w:val="24"/>
          <w:szCs w:val="24"/>
          <w:lang w:val="fr-FR"/>
        </w:rPr>
        <w:t>é</w:t>
      </w:r>
      <w:r w:rsidRPr="00E85105">
        <w:rPr>
          <w:rFonts w:ascii="Gill Sans MT" w:eastAsia="Calibri" w:hAnsi="Gill Sans MT" w:cs="Times New Roman"/>
          <w:sz w:val="24"/>
          <w:szCs w:val="24"/>
          <w:lang w:val="fr-FR"/>
        </w:rPr>
        <w:t>ficiaires</w:t>
      </w:r>
      <w:r>
        <w:rPr>
          <w:rFonts w:ascii="Gill Sans MT" w:eastAsia="Calibri" w:hAnsi="Gill Sans MT" w:cs="Times New Roman"/>
          <w:sz w:val="24"/>
          <w:szCs w:val="24"/>
          <w:lang w:val="fr-FR"/>
        </w:rPr>
        <w:t> ;</w:t>
      </w:r>
    </w:p>
    <w:p w14:paraId="4ACD86BD" w14:textId="1EC8516C" w:rsidR="00D844F0" w:rsidRDefault="00D844F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sidRPr="006A0C23">
        <w:rPr>
          <w:rFonts w:ascii="Gill Sans MT" w:eastAsia="Calibri" w:hAnsi="Gill Sans MT" w:cs="Times New Roman"/>
          <w:sz w:val="24"/>
          <w:szCs w:val="24"/>
          <w:lang w:val="fr-FR"/>
        </w:rPr>
        <w:t xml:space="preserve">Identifier les forces, </w:t>
      </w:r>
      <w:r>
        <w:rPr>
          <w:rFonts w:ascii="Gill Sans MT" w:eastAsia="Calibri" w:hAnsi="Gill Sans MT" w:cs="Times New Roman"/>
          <w:sz w:val="24"/>
          <w:szCs w:val="24"/>
          <w:lang w:val="fr-FR"/>
        </w:rPr>
        <w:t xml:space="preserve">les </w:t>
      </w:r>
      <w:r w:rsidRPr="006A0C23">
        <w:rPr>
          <w:rFonts w:ascii="Gill Sans MT" w:eastAsia="Calibri" w:hAnsi="Gill Sans MT" w:cs="Times New Roman"/>
          <w:sz w:val="24"/>
          <w:szCs w:val="24"/>
          <w:lang w:val="fr-FR"/>
        </w:rPr>
        <w:t>faiblesses, les opportunités, les menaces, et les contraintes dans la mise en œuvre</w:t>
      </w:r>
      <w:r>
        <w:rPr>
          <w:rFonts w:ascii="Gill Sans MT" w:eastAsia="Calibri" w:hAnsi="Gill Sans MT" w:cs="Times New Roman"/>
          <w:sz w:val="24"/>
          <w:szCs w:val="24"/>
          <w:lang w:val="fr-FR"/>
        </w:rPr>
        <w:t> ;</w:t>
      </w:r>
    </w:p>
    <w:p w14:paraId="05E84E71" w14:textId="24A9D265" w:rsidR="00D844F0" w:rsidRDefault="00DB3108"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sidRPr="006A0C23">
        <w:rPr>
          <w:rFonts w:ascii="Gill Sans MT" w:eastAsia="Calibri" w:hAnsi="Gill Sans MT" w:cs="Times New Roman"/>
          <w:sz w:val="24"/>
          <w:szCs w:val="24"/>
          <w:lang w:val="fr-FR"/>
        </w:rPr>
        <w:t>Tirer les leçons de la mise en œuvre du p</w:t>
      </w:r>
      <w:r w:rsidR="000621A0">
        <w:rPr>
          <w:rFonts w:ascii="Gill Sans MT" w:eastAsia="Calibri" w:hAnsi="Gill Sans MT" w:cs="Times New Roman"/>
          <w:sz w:val="24"/>
          <w:szCs w:val="24"/>
          <w:lang w:val="fr-FR"/>
        </w:rPr>
        <w:t xml:space="preserve">rojet </w:t>
      </w:r>
      <w:r w:rsidRPr="006A0C23">
        <w:rPr>
          <w:rFonts w:ascii="Gill Sans MT" w:eastAsia="Calibri" w:hAnsi="Gill Sans MT" w:cs="Times New Roman"/>
          <w:sz w:val="24"/>
          <w:szCs w:val="24"/>
          <w:lang w:val="fr-FR"/>
        </w:rPr>
        <w:t xml:space="preserve">pour réorienter les actions et </w:t>
      </w:r>
      <w:r>
        <w:rPr>
          <w:rFonts w:ascii="Gill Sans MT" w:eastAsia="Calibri" w:hAnsi="Gill Sans MT" w:cs="Times New Roman"/>
          <w:sz w:val="24"/>
          <w:szCs w:val="24"/>
          <w:lang w:val="fr-FR"/>
        </w:rPr>
        <w:t>i</w:t>
      </w:r>
      <w:r w:rsidRPr="006A0C23">
        <w:rPr>
          <w:rFonts w:ascii="Gill Sans MT" w:eastAsia="Calibri" w:hAnsi="Gill Sans MT" w:cs="Times New Roman"/>
          <w:sz w:val="24"/>
          <w:szCs w:val="24"/>
          <w:lang w:val="fr-FR"/>
        </w:rPr>
        <w:t>nterventions</w:t>
      </w:r>
      <w:r>
        <w:rPr>
          <w:rFonts w:ascii="Gill Sans MT" w:eastAsia="Calibri" w:hAnsi="Gill Sans MT" w:cs="Times New Roman"/>
          <w:sz w:val="24"/>
          <w:szCs w:val="24"/>
          <w:lang w:val="fr-FR"/>
        </w:rPr>
        <w:t xml:space="preserve"> </w:t>
      </w:r>
      <w:r w:rsidRPr="006A0C23">
        <w:rPr>
          <w:rFonts w:ascii="Gill Sans MT" w:eastAsia="Calibri" w:hAnsi="Gill Sans MT" w:cs="Times New Roman"/>
          <w:sz w:val="24"/>
          <w:szCs w:val="24"/>
          <w:lang w:val="fr-FR"/>
        </w:rPr>
        <w:t>capables d’améliorer la mise en œuvre pour l</w:t>
      </w:r>
      <w:r w:rsidR="000621A0">
        <w:rPr>
          <w:rFonts w:ascii="Gill Sans MT" w:eastAsia="Calibri" w:hAnsi="Gill Sans MT" w:cs="Times New Roman"/>
          <w:sz w:val="24"/>
          <w:szCs w:val="24"/>
          <w:lang w:val="fr-FR"/>
        </w:rPr>
        <w:t xml:space="preserve">es </w:t>
      </w:r>
      <w:r w:rsidRPr="006A0C23">
        <w:rPr>
          <w:rFonts w:ascii="Gill Sans MT" w:eastAsia="Calibri" w:hAnsi="Gill Sans MT" w:cs="Times New Roman"/>
          <w:sz w:val="24"/>
          <w:szCs w:val="24"/>
          <w:lang w:val="fr-FR"/>
        </w:rPr>
        <w:t>période</w:t>
      </w:r>
      <w:r w:rsidR="000621A0">
        <w:rPr>
          <w:rFonts w:ascii="Gill Sans MT" w:eastAsia="Calibri" w:hAnsi="Gill Sans MT" w:cs="Times New Roman"/>
          <w:sz w:val="24"/>
          <w:szCs w:val="24"/>
          <w:lang w:val="fr-FR"/>
        </w:rPr>
        <w:t>s à venir</w:t>
      </w:r>
      <w:r w:rsidR="005C06FF">
        <w:rPr>
          <w:rFonts w:ascii="Gill Sans MT" w:eastAsia="Calibri" w:hAnsi="Gill Sans MT" w:cs="Times New Roman"/>
          <w:sz w:val="24"/>
          <w:szCs w:val="24"/>
          <w:lang w:val="fr-FR"/>
        </w:rPr>
        <w:t> ;</w:t>
      </w:r>
    </w:p>
    <w:p w14:paraId="2AC5E3FA" w14:textId="5E8152B7" w:rsidR="00DB3108" w:rsidRDefault="00DB3108"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sidRPr="006A0C23">
        <w:rPr>
          <w:rFonts w:ascii="Gill Sans MT" w:eastAsia="Calibri" w:hAnsi="Gill Sans MT" w:cs="Times New Roman"/>
          <w:sz w:val="24"/>
          <w:szCs w:val="24"/>
          <w:lang w:val="fr-FR"/>
        </w:rPr>
        <w:t xml:space="preserve">Formuler des recommandations </w:t>
      </w:r>
      <w:r w:rsidR="0023590A" w:rsidRPr="0023590A">
        <w:rPr>
          <w:rFonts w:ascii="Gill Sans MT" w:eastAsia="Calibri" w:hAnsi="Gill Sans MT" w:cs="Times New Roman"/>
          <w:sz w:val="24"/>
          <w:szCs w:val="24"/>
          <w:lang w:val="fr-FR"/>
        </w:rPr>
        <w:t xml:space="preserve">claires par rapport aux insuffisances constatées dans la mise en œuvre du projet </w:t>
      </w:r>
      <w:r w:rsidRPr="006A0C23">
        <w:rPr>
          <w:rFonts w:ascii="Gill Sans MT" w:eastAsia="Calibri" w:hAnsi="Gill Sans MT" w:cs="Times New Roman"/>
          <w:sz w:val="24"/>
          <w:szCs w:val="24"/>
          <w:lang w:val="fr-FR"/>
        </w:rPr>
        <w:t xml:space="preserve">pour améliorer </w:t>
      </w:r>
      <w:r w:rsidR="00361FFA">
        <w:rPr>
          <w:rFonts w:ascii="Gill Sans MT" w:eastAsia="Calibri" w:hAnsi="Gill Sans MT" w:cs="Times New Roman"/>
          <w:sz w:val="24"/>
          <w:szCs w:val="24"/>
          <w:lang w:val="fr-FR"/>
        </w:rPr>
        <w:t>le projet</w:t>
      </w:r>
      <w:r w:rsidR="003555C2">
        <w:rPr>
          <w:rFonts w:ascii="Gill Sans MT" w:eastAsia="Calibri" w:hAnsi="Gill Sans MT" w:cs="Times New Roman"/>
          <w:sz w:val="24"/>
          <w:szCs w:val="24"/>
          <w:lang w:val="fr-FR"/>
        </w:rPr>
        <w:t> ;</w:t>
      </w:r>
    </w:p>
    <w:p w14:paraId="6E9D72E2" w14:textId="73818794" w:rsidR="003555C2" w:rsidRDefault="003555C2"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Restituer les résultats obtenus au staff du consortium Think Peace et CellRad.</w:t>
      </w:r>
    </w:p>
    <w:p w14:paraId="63CAC697" w14:textId="77777777" w:rsidR="0023590A" w:rsidRDefault="0023590A" w:rsidP="00923920">
      <w:pPr>
        <w:tabs>
          <w:tab w:val="left" w:pos="1304"/>
        </w:tabs>
        <w:spacing w:after="0" w:line="240" w:lineRule="auto"/>
        <w:jc w:val="both"/>
        <w:rPr>
          <w:rFonts w:ascii="Gill Sans MT" w:eastAsia="Calibri" w:hAnsi="Gill Sans MT" w:cs="Times New Roman"/>
          <w:sz w:val="24"/>
          <w:szCs w:val="24"/>
          <w:lang w:val="fr-FR"/>
        </w:rPr>
      </w:pPr>
    </w:p>
    <w:p w14:paraId="5F088F7B" w14:textId="72175E93" w:rsidR="00543444" w:rsidRPr="00F80CF4" w:rsidRDefault="00543444" w:rsidP="00EC30AF">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F80CF4">
        <w:rPr>
          <w:rFonts w:ascii="Gill Sans MT" w:eastAsia="Calibri" w:hAnsi="Gill Sans MT" w:cs="Times New Roman"/>
          <w:b/>
          <w:sz w:val="24"/>
          <w:szCs w:val="24"/>
          <w:lang w:val="fr-ML"/>
        </w:rPr>
        <w:t xml:space="preserve">RÉSULTATS </w:t>
      </w:r>
      <w:r w:rsidR="00EC30AF">
        <w:rPr>
          <w:rFonts w:ascii="Gill Sans MT" w:eastAsia="Calibri" w:hAnsi="Gill Sans MT" w:cs="Times New Roman"/>
          <w:b/>
          <w:sz w:val="24"/>
          <w:szCs w:val="24"/>
          <w:lang w:val="fr-ML"/>
        </w:rPr>
        <w:t>ATTENDUS</w:t>
      </w:r>
    </w:p>
    <w:p w14:paraId="6675420A" w14:textId="2CEB0899" w:rsidR="00543444" w:rsidRPr="003702FF" w:rsidRDefault="00543444" w:rsidP="00923920">
      <w:pPr>
        <w:tabs>
          <w:tab w:val="left" w:pos="1304"/>
        </w:tabs>
        <w:spacing w:after="0" w:line="240" w:lineRule="auto"/>
        <w:jc w:val="both"/>
        <w:rPr>
          <w:rFonts w:ascii="Gill Sans MT" w:eastAsia="Calibri" w:hAnsi="Gill Sans MT" w:cs="Times New Roman"/>
          <w:sz w:val="24"/>
          <w:szCs w:val="24"/>
          <w:lang w:val="fr-FR"/>
        </w:rPr>
      </w:pPr>
      <w:r w:rsidRPr="003702FF">
        <w:rPr>
          <w:rFonts w:ascii="Gill Sans MT" w:eastAsia="Calibri" w:hAnsi="Gill Sans MT" w:cs="Times New Roman"/>
          <w:sz w:val="24"/>
          <w:szCs w:val="24"/>
          <w:lang w:val="fr-FR"/>
        </w:rPr>
        <w:t xml:space="preserve">Les résultats ci-après sont attendus de l’exécution de la mission : </w:t>
      </w:r>
    </w:p>
    <w:p w14:paraId="2DD33096" w14:textId="21F937D9" w:rsidR="007576D1" w:rsidRDefault="007576D1"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Le contexte volatile est mis à jour et le projet adapté en fonction</w:t>
      </w:r>
      <w:r w:rsidR="005C06FF">
        <w:rPr>
          <w:rFonts w:ascii="Gill Sans MT" w:eastAsia="Calibri" w:hAnsi="Gill Sans MT" w:cs="Times New Roman"/>
          <w:sz w:val="24"/>
          <w:szCs w:val="24"/>
          <w:lang w:val="fr-FR"/>
        </w:rPr>
        <w:t>.</w:t>
      </w:r>
    </w:p>
    <w:p w14:paraId="2F0372E2" w14:textId="0A3852F5" w:rsidR="000621A0" w:rsidRDefault="000621A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w:t>
      </w:r>
      <w:r w:rsidRPr="00E85105">
        <w:rPr>
          <w:rFonts w:ascii="Gill Sans MT" w:eastAsia="Calibri" w:hAnsi="Gill Sans MT" w:cs="Times New Roman"/>
          <w:sz w:val="24"/>
          <w:szCs w:val="24"/>
          <w:lang w:val="fr-FR"/>
        </w:rPr>
        <w:t>es moyens</w:t>
      </w:r>
      <w:r>
        <w:rPr>
          <w:rFonts w:ascii="Gill Sans MT" w:eastAsia="Calibri" w:hAnsi="Gill Sans MT" w:cs="Times New Roman"/>
          <w:sz w:val="24"/>
          <w:szCs w:val="24"/>
          <w:lang w:val="fr-FR"/>
        </w:rPr>
        <w:t>, approches</w:t>
      </w:r>
      <w:r w:rsidRPr="00E85105">
        <w:rPr>
          <w:rFonts w:ascii="Gill Sans MT" w:eastAsia="Calibri" w:hAnsi="Gill Sans MT" w:cs="Times New Roman"/>
          <w:sz w:val="24"/>
          <w:szCs w:val="24"/>
          <w:lang w:val="fr-FR"/>
        </w:rPr>
        <w:t xml:space="preserve"> et stratégies de mise en œuvre des projets </w:t>
      </w:r>
      <w:r>
        <w:rPr>
          <w:rFonts w:ascii="Gill Sans MT" w:eastAsia="Calibri" w:hAnsi="Gill Sans MT" w:cs="Times New Roman"/>
          <w:sz w:val="24"/>
          <w:szCs w:val="24"/>
          <w:lang w:val="fr-FR"/>
        </w:rPr>
        <w:t xml:space="preserve">sont analysés </w:t>
      </w:r>
      <w:r w:rsidRPr="00E85105">
        <w:rPr>
          <w:rFonts w:ascii="Gill Sans MT" w:eastAsia="Calibri" w:hAnsi="Gill Sans MT" w:cs="Times New Roman"/>
          <w:sz w:val="24"/>
          <w:szCs w:val="24"/>
          <w:lang w:val="fr-FR"/>
        </w:rPr>
        <w:t xml:space="preserve">et les </w:t>
      </w:r>
      <w:r w:rsidR="0023590A">
        <w:rPr>
          <w:rFonts w:ascii="Gill Sans MT" w:eastAsia="Calibri" w:hAnsi="Gill Sans MT" w:cs="Times New Roman"/>
          <w:sz w:val="24"/>
          <w:szCs w:val="24"/>
          <w:lang w:val="fr-FR"/>
        </w:rPr>
        <w:t>meilleures</w:t>
      </w:r>
      <w:r w:rsidRPr="00E85105">
        <w:rPr>
          <w:rFonts w:ascii="Gill Sans MT" w:eastAsia="Calibri" w:hAnsi="Gill Sans MT" w:cs="Times New Roman"/>
          <w:sz w:val="24"/>
          <w:szCs w:val="24"/>
          <w:lang w:val="fr-FR"/>
        </w:rPr>
        <w:t xml:space="preserve"> approches</w:t>
      </w:r>
      <w:r w:rsidR="0023590A">
        <w:rPr>
          <w:rFonts w:ascii="Gill Sans MT" w:eastAsia="Calibri" w:hAnsi="Gill Sans MT" w:cs="Times New Roman"/>
          <w:sz w:val="24"/>
          <w:szCs w:val="24"/>
          <w:lang w:val="fr-FR"/>
        </w:rPr>
        <w:t xml:space="preserve"> </w:t>
      </w:r>
      <w:r w:rsidR="0023590A" w:rsidRPr="0023590A">
        <w:rPr>
          <w:rFonts w:ascii="Gill Sans MT" w:eastAsia="Calibri" w:hAnsi="Gill Sans MT" w:cs="Times New Roman"/>
          <w:sz w:val="24"/>
          <w:szCs w:val="24"/>
          <w:lang w:val="fr-FR"/>
        </w:rPr>
        <w:t>à prendre en compte</w:t>
      </w:r>
      <w:r w:rsidRPr="00E85105">
        <w:rPr>
          <w:rFonts w:ascii="Gill Sans MT" w:eastAsia="Calibri" w:hAnsi="Gill Sans MT" w:cs="Times New Roman"/>
          <w:sz w:val="24"/>
          <w:szCs w:val="24"/>
          <w:lang w:val="fr-FR"/>
        </w:rPr>
        <w:t xml:space="preserve"> dans la mise en œuvre du </w:t>
      </w:r>
      <w:r>
        <w:rPr>
          <w:rFonts w:ascii="Gill Sans MT" w:eastAsia="Calibri" w:hAnsi="Gill Sans MT" w:cs="Times New Roman"/>
          <w:sz w:val="24"/>
          <w:szCs w:val="24"/>
          <w:lang w:val="fr-FR"/>
        </w:rPr>
        <w:t>projet</w:t>
      </w:r>
      <w:r w:rsidRPr="000621A0">
        <w:rPr>
          <w:rFonts w:ascii="Gill Sans MT" w:eastAsia="Calibri" w:hAnsi="Gill Sans MT" w:cs="Times New Roman"/>
          <w:sz w:val="24"/>
          <w:szCs w:val="24"/>
          <w:lang w:val="fr-FR"/>
        </w:rPr>
        <w:t xml:space="preserve"> </w:t>
      </w:r>
      <w:r>
        <w:rPr>
          <w:rFonts w:ascii="Gill Sans MT" w:eastAsia="Calibri" w:hAnsi="Gill Sans MT" w:cs="Times New Roman"/>
          <w:sz w:val="24"/>
          <w:szCs w:val="24"/>
          <w:lang w:val="fr-FR"/>
        </w:rPr>
        <w:t xml:space="preserve">sont </w:t>
      </w:r>
      <w:r w:rsidRPr="00E85105">
        <w:rPr>
          <w:rFonts w:ascii="Gill Sans MT" w:eastAsia="Calibri" w:hAnsi="Gill Sans MT" w:cs="Times New Roman"/>
          <w:sz w:val="24"/>
          <w:szCs w:val="24"/>
          <w:lang w:val="fr-FR"/>
        </w:rPr>
        <w:t>identifi</w:t>
      </w:r>
      <w:r>
        <w:rPr>
          <w:rFonts w:ascii="Gill Sans MT" w:eastAsia="Calibri" w:hAnsi="Gill Sans MT" w:cs="Times New Roman"/>
          <w:sz w:val="24"/>
          <w:szCs w:val="24"/>
          <w:lang w:val="fr-FR"/>
        </w:rPr>
        <w:t>ées.</w:t>
      </w:r>
    </w:p>
    <w:p w14:paraId="325B107C" w14:textId="39786615" w:rsidR="000621A0" w:rsidRPr="00030851" w:rsidRDefault="000621A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lang w:val="fr-FR"/>
        </w:rPr>
      </w:pPr>
      <w:r w:rsidRPr="00030851">
        <w:rPr>
          <w:rFonts w:ascii="Gill Sans MT" w:eastAsia="Calibri" w:hAnsi="Gill Sans MT" w:cs="Times New Roman"/>
          <w:lang w:val="fr-FR"/>
        </w:rPr>
        <w:t>Les progrès réalisés</w:t>
      </w:r>
      <w:r w:rsidR="0023590A" w:rsidRPr="00030851">
        <w:rPr>
          <w:rFonts w:ascii="Gill Sans MT" w:eastAsia="Calibri" w:hAnsi="Gill Sans MT" w:cs="Times New Roman"/>
          <w:lang w:val="fr-FR"/>
        </w:rPr>
        <w:t xml:space="preserve"> (résultats attendus et inattendus) </w:t>
      </w:r>
      <w:r w:rsidRPr="00030851">
        <w:rPr>
          <w:rFonts w:ascii="Gill Sans MT" w:eastAsia="Calibri" w:hAnsi="Gill Sans MT" w:cs="Times New Roman"/>
          <w:lang w:val="fr-FR"/>
        </w:rPr>
        <w:t xml:space="preserve">de </w:t>
      </w:r>
      <w:r w:rsidR="00873914">
        <w:rPr>
          <w:rFonts w:ascii="Gill Sans MT" w:eastAsia="Calibri" w:hAnsi="Gill Sans MT" w:cs="Times New Roman"/>
          <w:lang w:val="fr-FR"/>
        </w:rPr>
        <w:t>janvier</w:t>
      </w:r>
      <w:r w:rsidRPr="00030851">
        <w:rPr>
          <w:rFonts w:ascii="Gill Sans MT" w:eastAsia="Calibri" w:hAnsi="Gill Sans MT" w:cs="Times New Roman"/>
          <w:lang w:val="fr-FR"/>
        </w:rPr>
        <w:t xml:space="preserve"> à décembre 202</w:t>
      </w:r>
      <w:r w:rsidR="005248B9">
        <w:rPr>
          <w:rFonts w:ascii="Gill Sans MT" w:eastAsia="Calibri" w:hAnsi="Gill Sans MT" w:cs="Times New Roman"/>
          <w:lang w:val="fr-FR"/>
        </w:rPr>
        <w:t>3</w:t>
      </w:r>
      <w:r w:rsidRPr="00030851">
        <w:rPr>
          <w:rFonts w:ascii="Gill Sans MT" w:eastAsia="Calibri" w:hAnsi="Gill Sans MT" w:cs="Times New Roman"/>
          <w:lang w:val="fr-FR"/>
        </w:rPr>
        <w:t> et le niveau d’atteinte des indicateurs/résultats du projet sont apprécier comparativement au cadre de résultats.</w:t>
      </w:r>
    </w:p>
    <w:p w14:paraId="6A942A5A" w14:textId="7DFED809" w:rsidR="000621A0" w:rsidRDefault="000621A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w:t>
      </w:r>
      <w:r w:rsidRPr="00923920">
        <w:rPr>
          <w:rFonts w:ascii="Gill Sans MT" w:eastAsia="Calibri" w:hAnsi="Gill Sans MT" w:cs="Times New Roman"/>
          <w:sz w:val="24"/>
          <w:szCs w:val="24"/>
          <w:lang w:val="fr-FR"/>
        </w:rPr>
        <w:t>’</w:t>
      </w:r>
      <w:r w:rsidRPr="00E85105">
        <w:rPr>
          <w:rFonts w:ascii="Gill Sans MT" w:eastAsia="Calibri" w:hAnsi="Gill Sans MT" w:cs="Times New Roman"/>
          <w:sz w:val="24"/>
          <w:szCs w:val="24"/>
          <w:lang w:val="fr-FR"/>
        </w:rPr>
        <w:t xml:space="preserve">impact des actions du </w:t>
      </w:r>
      <w:r>
        <w:rPr>
          <w:rFonts w:ascii="Gill Sans MT" w:eastAsia="Calibri" w:hAnsi="Gill Sans MT" w:cs="Times New Roman"/>
          <w:sz w:val="24"/>
          <w:szCs w:val="24"/>
          <w:lang w:val="fr-FR"/>
        </w:rPr>
        <w:t>projet</w:t>
      </w:r>
      <w:r w:rsidRPr="00E85105">
        <w:rPr>
          <w:rFonts w:ascii="Gill Sans MT" w:eastAsia="Calibri" w:hAnsi="Gill Sans MT" w:cs="Times New Roman"/>
          <w:sz w:val="24"/>
          <w:szCs w:val="24"/>
          <w:lang w:val="fr-FR"/>
        </w:rPr>
        <w:t xml:space="preserve"> sur la vie des b</w:t>
      </w:r>
      <w:r w:rsidRPr="00923920">
        <w:rPr>
          <w:rFonts w:ascii="Gill Sans MT" w:eastAsia="Calibri" w:hAnsi="Gill Sans MT" w:cs="Times New Roman"/>
          <w:sz w:val="24"/>
          <w:szCs w:val="24"/>
          <w:lang w:val="fr-FR"/>
        </w:rPr>
        <w:t>é</w:t>
      </w:r>
      <w:r w:rsidRPr="00E85105">
        <w:rPr>
          <w:rFonts w:ascii="Gill Sans MT" w:eastAsia="Calibri" w:hAnsi="Gill Sans MT" w:cs="Times New Roman"/>
          <w:sz w:val="24"/>
          <w:szCs w:val="24"/>
          <w:lang w:val="fr-FR"/>
        </w:rPr>
        <w:t>n</w:t>
      </w:r>
      <w:r w:rsidRPr="00923920">
        <w:rPr>
          <w:rFonts w:ascii="Gill Sans MT" w:eastAsia="Calibri" w:hAnsi="Gill Sans MT" w:cs="Times New Roman"/>
          <w:sz w:val="24"/>
          <w:szCs w:val="24"/>
          <w:lang w:val="fr-FR"/>
        </w:rPr>
        <w:t>é</w:t>
      </w:r>
      <w:r w:rsidRPr="00E85105">
        <w:rPr>
          <w:rFonts w:ascii="Gill Sans MT" w:eastAsia="Calibri" w:hAnsi="Gill Sans MT" w:cs="Times New Roman"/>
          <w:sz w:val="24"/>
          <w:szCs w:val="24"/>
          <w:lang w:val="fr-FR"/>
        </w:rPr>
        <w:t>ficiaires</w:t>
      </w:r>
      <w:r>
        <w:rPr>
          <w:rFonts w:ascii="Gill Sans MT" w:eastAsia="Calibri" w:hAnsi="Gill Sans MT" w:cs="Times New Roman"/>
          <w:sz w:val="24"/>
          <w:szCs w:val="24"/>
          <w:lang w:val="fr-FR"/>
        </w:rPr>
        <w:t> est a</w:t>
      </w:r>
      <w:r w:rsidRPr="00E85105">
        <w:rPr>
          <w:rFonts w:ascii="Gill Sans MT" w:eastAsia="Calibri" w:hAnsi="Gill Sans MT" w:cs="Times New Roman"/>
          <w:sz w:val="24"/>
          <w:szCs w:val="24"/>
          <w:lang w:val="fr-FR"/>
        </w:rPr>
        <w:t>nalys</w:t>
      </w:r>
      <w:r>
        <w:rPr>
          <w:rFonts w:ascii="Gill Sans MT" w:eastAsia="Calibri" w:hAnsi="Gill Sans MT" w:cs="Times New Roman"/>
          <w:sz w:val="24"/>
          <w:szCs w:val="24"/>
          <w:lang w:val="fr-FR"/>
        </w:rPr>
        <w:t>é.</w:t>
      </w:r>
    </w:p>
    <w:p w14:paraId="5129BF92" w14:textId="6330A159" w:rsidR="000621A0" w:rsidRDefault="000621A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w:t>
      </w:r>
      <w:r w:rsidRPr="006A0C23">
        <w:rPr>
          <w:rFonts w:ascii="Gill Sans MT" w:eastAsia="Calibri" w:hAnsi="Gill Sans MT" w:cs="Times New Roman"/>
          <w:sz w:val="24"/>
          <w:szCs w:val="24"/>
          <w:lang w:val="fr-FR"/>
        </w:rPr>
        <w:t xml:space="preserve">es forces, </w:t>
      </w:r>
      <w:r>
        <w:rPr>
          <w:rFonts w:ascii="Gill Sans MT" w:eastAsia="Calibri" w:hAnsi="Gill Sans MT" w:cs="Times New Roman"/>
          <w:sz w:val="24"/>
          <w:szCs w:val="24"/>
          <w:lang w:val="fr-FR"/>
        </w:rPr>
        <w:t xml:space="preserve">les </w:t>
      </w:r>
      <w:r w:rsidRPr="006A0C23">
        <w:rPr>
          <w:rFonts w:ascii="Gill Sans MT" w:eastAsia="Calibri" w:hAnsi="Gill Sans MT" w:cs="Times New Roman"/>
          <w:sz w:val="24"/>
          <w:szCs w:val="24"/>
          <w:lang w:val="fr-FR"/>
        </w:rPr>
        <w:t>faiblesses, les opportunités, les menaces et les contraintes dans la mise en œuvre</w:t>
      </w:r>
      <w:r>
        <w:rPr>
          <w:rFonts w:ascii="Gill Sans MT" w:eastAsia="Calibri" w:hAnsi="Gill Sans MT" w:cs="Times New Roman"/>
          <w:sz w:val="24"/>
          <w:szCs w:val="24"/>
          <w:lang w:val="fr-FR"/>
        </w:rPr>
        <w:t> sont i</w:t>
      </w:r>
      <w:r w:rsidRPr="006A0C23">
        <w:rPr>
          <w:rFonts w:ascii="Gill Sans MT" w:eastAsia="Calibri" w:hAnsi="Gill Sans MT" w:cs="Times New Roman"/>
          <w:sz w:val="24"/>
          <w:szCs w:val="24"/>
          <w:lang w:val="fr-FR"/>
        </w:rPr>
        <w:t>dentifi</w:t>
      </w:r>
      <w:r>
        <w:rPr>
          <w:rFonts w:ascii="Gill Sans MT" w:eastAsia="Calibri" w:hAnsi="Gill Sans MT" w:cs="Times New Roman"/>
          <w:sz w:val="24"/>
          <w:szCs w:val="24"/>
          <w:lang w:val="fr-FR"/>
        </w:rPr>
        <w:t>ées.</w:t>
      </w:r>
    </w:p>
    <w:p w14:paraId="49A72E10" w14:textId="3CA0454B" w:rsidR="000621A0" w:rsidRDefault="000621A0"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w:t>
      </w:r>
      <w:r w:rsidRPr="006A0C23">
        <w:rPr>
          <w:rFonts w:ascii="Gill Sans MT" w:eastAsia="Calibri" w:hAnsi="Gill Sans MT" w:cs="Times New Roman"/>
          <w:sz w:val="24"/>
          <w:szCs w:val="24"/>
          <w:lang w:val="fr-FR"/>
        </w:rPr>
        <w:t>es leçons de la mise en œuvre du p</w:t>
      </w:r>
      <w:r>
        <w:rPr>
          <w:rFonts w:ascii="Gill Sans MT" w:eastAsia="Calibri" w:hAnsi="Gill Sans MT" w:cs="Times New Roman"/>
          <w:sz w:val="24"/>
          <w:szCs w:val="24"/>
          <w:lang w:val="fr-FR"/>
        </w:rPr>
        <w:t>rojet sont t</w:t>
      </w:r>
      <w:r w:rsidRPr="006A0C23">
        <w:rPr>
          <w:rFonts w:ascii="Gill Sans MT" w:eastAsia="Calibri" w:hAnsi="Gill Sans MT" w:cs="Times New Roman"/>
          <w:sz w:val="24"/>
          <w:szCs w:val="24"/>
          <w:lang w:val="fr-FR"/>
        </w:rPr>
        <w:t>ir</w:t>
      </w:r>
      <w:r>
        <w:rPr>
          <w:rFonts w:ascii="Gill Sans MT" w:eastAsia="Calibri" w:hAnsi="Gill Sans MT" w:cs="Times New Roman"/>
          <w:sz w:val="24"/>
          <w:szCs w:val="24"/>
          <w:lang w:val="fr-FR"/>
        </w:rPr>
        <w:t>ées</w:t>
      </w:r>
      <w:r w:rsidRPr="006A0C23">
        <w:rPr>
          <w:rFonts w:ascii="Gill Sans MT" w:eastAsia="Calibri" w:hAnsi="Gill Sans MT" w:cs="Times New Roman"/>
          <w:sz w:val="24"/>
          <w:szCs w:val="24"/>
          <w:lang w:val="fr-FR"/>
        </w:rPr>
        <w:t xml:space="preserve"> pour réorienter les actions et </w:t>
      </w:r>
      <w:r>
        <w:rPr>
          <w:rFonts w:ascii="Gill Sans MT" w:eastAsia="Calibri" w:hAnsi="Gill Sans MT" w:cs="Times New Roman"/>
          <w:sz w:val="24"/>
          <w:szCs w:val="24"/>
          <w:lang w:val="fr-FR"/>
        </w:rPr>
        <w:t>i</w:t>
      </w:r>
      <w:r w:rsidRPr="006A0C23">
        <w:rPr>
          <w:rFonts w:ascii="Gill Sans MT" w:eastAsia="Calibri" w:hAnsi="Gill Sans MT" w:cs="Times New Roman"/>
          <w:sz w:val="24"/>
          <w:szCs w:val="24"/>
          <w:lang w:val="fr-FR"/>
        </w:rPr>
        <w:t>nterventions</w:t>
      </w:r>
      <w:r>
        <w:rPr>
          <w:rFonts w:ascii="Gill Sans MT" w:eastAsia="Calibri" w:hAnsi="Gill Sans MT" w:cs="Times New Roman"/>
          <w:sz w:val="24"/>
          <w:szCs w:val="24"/>
          <w:lang w:val="fr-FR"/>
        </w:rPr>
        <w:t xml:space="preserve"> </w:t>
      </w:r>
      <w:r w:rsidRPr="006A0C23">
        <w:rPr>
          <w:rFonts w:ascii="Gill Sans MT" w:eastAsia="Calibri" w:hAnsi="Gill Sans MT" w:cs="Times New Roman"/>
          <w:sz w:val="24"/>
          <w:szCs w:val="24"/>
          <w:lang w:val="fr-FR"/>
        </w:rPr>
        <w:t>capables d’améliorer la mise en œuvre pour l</w:t>
      </w:r>
      <w:r>
        <w:rPr>
          <w:rFonts w:ascii="Gill Sans MT" w:eastAsia="Calibri" w:hAnsi="Gill Sans MT" w:cs="Times New Roman"/>
          <w:sz w:val="24"/>
          <w:szCs w:val="24"/>
          <w:lang w:val="fr-FR"/>
        </w:rPr>
        <w:t xml:space="preserve">es </w:t>
      </w:r>
      <w:r w:rsidRPr="006A0C23">
        <w:rPr>
          <w:rFonts w:ascii="Gill Sans MT" w:eastAsia="Calibri" w:hAnsi="Gill Sans MT" w:cs="Times New Roman"/>
          <w:sz w:val="24"/>
          <w:szCs w:val="24"/>
          <w:lang w:val="fr-FR"/>
        </w:rPr>
        <w:t>période</w:t>
      </w:r>
      <w:r>
        <w:rPr>
          <w:rFonts w:ascii="Gill Sans MT" w:eastAsia="Calibri" w:hAnsi="Gill Sans MT" w:cs="Times New Roman"/>
          <w:sz w:val="24"/>
          <w:szCs w:val="24"/>
          <w:lang w:val="fr-FR"/>
        </w:rPr>
        <w:t>s à venir.</w:t>
      </w:r>
    </w:p>
    <w:p w14:paraId="556D166F" w14:textId="5780311C" w:rsidR="00467DC4" w:rsidRDefault="00467DC4"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D</w:t>
      </w:r>
      <w:r w:rsidRPr="006A0C23">
        <w:rPr>
          <w:rFonts w:ascii="Gill Sans MT" w:eastAsia="Calibri" w:hAnsi="Gill Sans MT" w:cs="Times New Roman"/>
          <w:sz w:val="24"/>
          <w:szCs w:val="24"/>
          <w:lang w:val="fr-FR"/>
        </w:rPr>
        <w:t xml:space="preserve">es recommandations </w:t>
      </w:r>
      <w:r w:rsidRPr="0023590A">
        <w:rPr>
          <w:rFonts w:ascii="Gill Sans MT" w:eastAsia="Calibri" w:hAnsi="Gill Sans MT" w:cs="Times New Roman"/>
          <w:sz w:val="24"/>
          <w:szCs w:val="24"/>
          <w:lang w:val="fr-FR"/>
        </w:rPr>
        <w:t xml:space="preserve">claires </w:t>
      </w:r>
      <w:r>
        <w:rPr>
          <w:rFonts w:ascii="Gill Sans MT" w:eastAsia="Calibri" w:hAnsi="Gill Sans MT" w:cs="Times New Roman"/>
          <w:sz w:val="24"/>
          <w:szCs w:val="24"/>
          <w:lang w:val="fr-FR"/>
        </w:rPr>
        <w:t>sont f</w:t>
      </w:r>
      <w:r w:rsidRPr="006A0C23">
        <w:rPr>
          <w:rFonts w:ascii="Gill Sans MT" w:eastAsia="Calibri" w:hAnsi="Gill Sans MT" w:cs="Times New Roman"/>
          <w:sz w:val="24"/>
          <w:szCs w:val="24"/>
          <w:lang w:val="fr-FR"/>
        </w:rPr>
        <w:t>ormul</w:t>
      </w:r>
      <w:r>
        <w:rPr>
          <w:rFonts w:ascii="Gill Sans MT" w:eastAsia="Calibri" w:hAnsi="Gill Sans MT" w:cs="Times New Roman"/>
          <w:sz w:val="24"/>
          <w:szCs w:val="24"/>
          <w:lang w:val="fr-FR"/>
        </w:rPr>
        <w:t>ées</w:t>
      </w:r>
      <w:r w:rsidRPr="0023590A">
        <w:rPr>
          <w:rFonts w:ascii="Gill Sans MT" w:eastAsia="Calibri" w:hAnsi="Gill Sans MT" w:cs="Times New Roman"/>
          <w:sz w:val="24"/>
          <w:szCs w:val="24"/>
          <w:lang w:val="fr-FR"/>
        </w:rPr>
        <w:t xml:space="preserve"> par rapport aux insuffisances constatées dans la mise en œuvre du projet </w:t>
      </w:r>
      <w:r w:rsidRPr="006A0C23">
        <w:rPr>
          <w:rFonts w:ascii="Gill Sans MT" w:eastAsia="Calibri" w:hAnsi="Gill Sans MT" w:cs="Times New Roman"/>
          <w:sz w:val="24"/>
          <w:szCs w:val="24"/>
          <w:lang w:val="fr-FR"/>
        </w:rPr>
        <w:t xml:space="preserve">pour améliorer à terme </w:t>
      </w:r>
      <w:r>
        <w:rPr>
          <w:rFonts w:ascii="Gill Sans MT" w:eastAsia="Calibri" w:hAnsi="Gill Sans MT" w:cs="Times New Roman"/>
          <w:sz w:val="24"/>
          <w:szCs w:val="24"/>
          <w:lang w:val="fr-FR"/>
        </w:rPr>
        <w:t>s</w:t>
      </w:r>
      <w:r w:rsidRPr="006A0C23">
        <w:rPr>
          <w:rFonts w:ascii="Gill Sans MT" w:eastAsia="Calibri" w:hAnsi="Gill Sans MT" w:cs="Times New Roman"/>
          <w:sz w:val="24"/>
          <w:szCs w:val="24"/>
          <w:lang w:val="fr-FR"/>
        </w:rPr>
        <w:t>a</w:t>
      </w:r>
      <w:r>
        <w:rPr>
          <w:rFonts w:ascii="Gill Sans MT" w:eastAsia="Calibri" w:hAnsi="Gill Sans MT" w:cs="Times New Roman"/>
          <w:sz w:val="24"/>
          <w:szCs w:val="24"/>
          <w:lang w:val="fr-FR"/>
        </w:rPr>
        <w:t xml:space="preserve"> </w:t>
      </w:r>
      <w:r w:rsidRPr="006A0C23">
        <w:rPr>
          <w:rFonts w:ascii="Gill Sans MT" w:eastAsia="Calibri" w:hAnsi="Gill Sans MT" w:cs="Times New Roman"/>
          <w:sz w:val="24"/>
          <w:szCs w:val="24"/>
          <w:lang w:val="fr-FR"/>
        </w:rPr>
        <w:t>mise en œuvre</w:t>
      </w:r>
      <w:r w:rsidR="003555C2">
        <w:rPr>
          <w:rFonts w:ascii="Gill Sans MT" w:eastAsia="Calibri" w:hAnsi="Gill Sans MT" w:cs="Times New Roman"/>
          <w:sz w:val="24"/>
          <w:szCs w:val="24"/>
          <w:lang w:val="fr-FR"/>
        </w:rPr>
        <w:t>.</w:t>
      </w:r>
    </w:p>
    <w:p w14:paraId="6BE8E094" w14:textId="77A862FC" w:rsidR="003555C2" w:rsidRDefault="003555C2" w:rsidP="00923920">
      <w:pPr>
        <w:pStyle w:val="Paragraphedeliste"/>
        <w:numPr>
          <w:ilvl w:val="0"/>
          <w:numId w:val="18"/>
        </w:numPr>
        <w:tabs>
          <w:tab w:val="left" w:pos="284"/>
        </w:tabs>
        <w:spacing w:after="0" w:line="240" w:lineRule="auto"/>
        <w:ind w:left="284" w:hanging="284"/>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Les résultats obtenus sont restitués au staff du consortium Think Peace et CellRad.</w:t>
      </w:r>
    </w:p>
    <w:p w14:paraId="18F3E0EC" w14:textId="5473BA0A" w:rsidR="00543444" w:rsidRDefault="00543444" w:rsidP="00923920">
      <w:pPr>
        <w:tabs>
          <w:tab w:val="left" w:pos="1304"/>
        </w:tabs>
        <w:spacing w:after="0" w:line="240" w:lineRule="auto"/>
        <w:jc w:val="both"/>
        <w:rPr>
          <w:rFonts w:ascii="Gill Sans MT" w:eastAsia="Calibri" w:hAnsi="Gill Sans MT" w:cs="Times New Roman"/>
          <w:sz w:val="24"/>
          <w:szCs w:val="24"/>
          <w:lang w:val="fr-FR"/>
        </w:rPr>
      </w:pPr>
    </w:p>
    <w:p w14:paraId="76B4EBFE" w14:textId="4948BEB2" w:rsidR="00923920" w:rsidRPr="00923920" w:rsidRDefault="00923920" w:rsidP="00923920">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923920">
        <w:rPr>
          <w:rFonts w:ascii="Gill Sans MT" w:eastAsia="Calibri" w:hAnsi="Gill Sans MT" w:cs="Times New Roman"/>
          <w:b/>
          <w:sz w:val="24"/>
          <w:szCs w:val="24"/>
          <w:lang w:val="fr-ML"/>
        </w:rPr>
        <w:t>GROUPES CIBLES </w:t>
      </w:r>
      <w:r>
        <w:rPr>
          <w:rFonts w:ascii="Gill Sans MT" w:eastAsia="Calibri" w:hAnsi="Gill Sans MT" w:cs="Times New Roman"/>
          <w:b/>
          <w:sz w:val="24"/>
          <w:szCs w:val="24"/>
          <w:lang w:val="fr-ML"/>
        </w:rPr>
        <w:t>DE L’EVALUATION</w:t>
      </w:r>
    </w:p>
    <w:p w14:paraId="59FA2AB2" w14:textId="4460EFB1" w:rsidR="00923920" w:rsidRPr="00030851" w:rsidRDefault="00923920" w:rsidP="00030851">
      <w:pPr>
        <w:tabs>
          <w:tab w:val="left" w:pos="1304"/>
        </w:tabs>
        <w:spacing w:after="0" w:line="240" w:lineRule="auto"/>
        <w:jc w:val="both"/>
        <w:rPr>
          <w:rFonts w:ascii="Gill Sans MT" w:eastAsia="Calibri" w:hAnsi="Gill Sans MT" w:cs="Times New Roman"/>
          <w:sz w:val="24"/>
          <w:szCs w:val="24"/>
          <w:lang w:val="fr-FR"/>
        </w:rPr>
      </w:pPr>
      <w:r>
        <w:rPr>
          <w:rFonts w:ascii="Gill Sans MT" w:eastAsia="Calibri" w:hAnsi="Gill Sans MT" w:cs="Times New Roman"/>
          <w:sz w:val="24"/>
          <w:szCs w:val="24"/>
          <w:lang w:val="fr-FR"/>
        </w:rPr>
        <w:t xml:space="preserve">Les groupes cibles seront constitués comme suit : </w:t>
      </w:r>
      <w:r w:rsidRPr="00923920">
        <w:rPr>
          <w:rFonts w:ascii="Gill Sans MT" w:eastAsia="Calibri" w:hAnsi="Gill Sans MT" w:cs="Times New Roman"/>
          <w:sz w:val="24"/>
          <w:szCs w:val="24"/>
          <w:lang w:val="fr-FR"/>
        </w:rPr>
        <w:t>les jeunes femmes</w:t>
      </w:r>
      <w:r w:rsidR="00027093">
        <w:rPr>
          <w:rFonts w:ascii="Gill Sans MT" w:eastAsia="Calibri" w:hAnsi="Gill Sans MT" w:cs="Times New Roman"/>
          <w:sz w:val="24"/>
          <w:szCs w:val="24"/>
          <w:lang w:val="fr-FR"/>
        </w:rPr>
        <w:t xml:space="preserve"> (18-35 ans)</w:t>
      </w:r>
      <w:r w:rsidRPr="00923920">
        <w:rPr>
          <w:rFonts w:ascii="Gill Sans MT" w:eastAsia="Calibri" w:hAnsi="Gill Sans MT" w:cs="Times New Roman"/>
          <w:sz w:val="24"/>
          <w:szCs w:val="24"/>
          <w:lang w:val="fr-FR"/>
        </w:rPr>
        <w:t>, jeunes hommes</w:t>
      </w:r>
      <w:r w:rsidR="00027093">
        <w:rPr>
          <w:rFonts w:ascii="Gill Sans MT" w:eastAsia="Calibri" w:hAnsi="Gill Sans MT" w:cs="Times New Roman"/>
          <w:sz w:val="24"/>
          <w:szCs w:val="24"/>
          <w:lang w:val="fr-FR"/>
        </w:rPr>
        <w:t xml:space="preserve"> (18-35 ans)</w:t>
      </w:r>
      <w:r w:rsidRPr="00923920">
        <w:rPr>
          <w:rFonts w:ascii="Gill Sans MT" w:eastAsia="Calibri" w:hAnsi="Gill Sans MT" w:cs="Times New Roman"/>
          <w:sz w:val="24"/>
          <w:szCs w:val="24"/>
          <w:lang w:val="fr-FR"/>
        </w:rPr>
        <w:t>, hommes</w:t>
      </w:r>
      <w:r w:rsidR="00027093">
        <w:rPr>
          <w:rFonts w:ascii="Gill Sans MT" w:eastAsia="Calibri" w:hAnsi="Gill Sans MT" w:cs="Times New Roman"/>
          <w:sz w:val="24"/>
          <w:szCs w:val="24"/>
          <w:lang w:val="fr-FR"/>
        </w:rPr>
        <w:t xml:space="preserve"> (+35 ans)</w:t>
      </w:r>
      <w:r w:rsidRPr="00923920">
        <w:rPr>
          <w:rFonts w:ascii="Gill Sans MT" w:eastAsia="Calibri" w:hAnsi="Gill Sans MT" w:cs="Times New Roman"/>
          <w:sz w:val="24"/>
          <w:szCs w:val="24"/>
          <w:lang w:val="fr-FR"/>
        </w:rPr>
        <w:t>, femmes</w:t>
      </w:r>
      <w:r w:rsidR="00027093">
        <w:rPr>
          <w:rFonts w:ascii="Gill Sans MT" w:eastAsia="Calibri" w:hAnsi="Gill Sans MT" w:cs="Times New Roman"/>
          <w:sz w:val="24"/>
          <w:szCs w:val="24"/>
          <w:lang w:val="fr-FR"/>
        </w:rPr>
        <w:t xml:space="preserve"> (+35 ans)</w:t>
      </w:r>
      <w:r w:rsidRPr="00923920">
        <w:rPr>
          <w:rFonts w:ascii="Gill Sans MT" w:eastAsia="Calibri" w:hAnsi="Gill Sans MT" w:cs="Times New Roman"/>
          <w:sz w:val="24"/>
          <w:szCs w:val="24"/>
          <w:lang w:val="fr-FR"/>
        </w:rPr>
        <w:t>, ex-combattants</w:t>
      </w:r>
      <w:r w:rsidR="00030851">
        <w:rPr>
          <w:rFonts w:ascii="Gill Sans MT" w:eastAsia="Calibri" w:hAnsi="Gill Sans MT" w:cs="Times New Roman"/>
          <w:sz w:val="24"/>
          <w:szCs w:val="24"/>
          <w:lang w:val="fr-FR"/>
        </w:rPr>
        <w:t>,</w:t>
      </w:r>
      <w:r w:rsidRPr="00923920">
        <w:rPr>
          <w:rFonts w:ascii="Gill Sans MT" w:eastAsia="Calibri" w:hAnsi="Gill Sans MT" w:cs="Times New Roman"/>
          <w:sz w:val="24"/>
          <w:szCs w:val="24"/>
          <w:lang w:val="fr-FR"/>
        </w:rPr>
        <w:t xml:space="preserve"> ex-détenus</w:t>
      </w:r>
      <w:r w:rsidR="00030851">
        <w:rPr>
          <w:rFonts w:ascii="Gill Sans MT" w:eastAsia="Calibri" w:hAnsi="Gill Sans MT" w:cs="Times New Roman"/>
          <w:sz w:val="24"/>
          <w:szCs w:val="24"/>
          <w:lang w:val="fr-FR"/>
        </w:rPr>
        <w:t xml:space="preserve">, </w:t>
      </w:r>
      <w:r w:rsidRPr="00030851">
        <w:rPr>
          <w:rFonts w:ascii="Gill Sans MT" w:eastAsia="Calibri" w:hAnsi="Gill Sans MT" w:cs="Times New Roman"/>
          <w:sz w:val="24"/>
          <w:szCs w:val="24"/>
          <w:lang w:val="fr-FR"/>
        </w:rPr>
        <w:t>les autorités administratives, politiques et traditionnelles</w:t>
      </w:r>
      <w:r w:rsidR="007576D1">
        <w:rPr>
          <w:rFonts w:ascii="Gill Sans MT" w:eastAsia="Calibri" w:hAnsi="Gill Sans MT" w:cs="Times New Roman"/>
          <w:sz w:val="24"/>
          <w:szCs w:val="24"/>
          <w:lang w:val="fr-FR"/>
        </w:rPr>
        <w:t xml:space="preserve"> (</w:t>
      </w:r>
      <w:r w:rsidR="00331FAD">
        <w:rPr>
          <w:rFonts w:ascii="Gill Sans MT" w:eastAsia="Calibri" w:hAnsi="Gill Sans MT" w:cs="Times New Roman"/>
          <w:sz w:val="24"/>
          <w:szCs w:val="24"/>
          <w:lang w:val="fr-FR"/>
        </w:rPr>
        <w:t>t</w:t>
      </w:r>
      <w:r w:rsidR="007576D1">
        <w:rPr>
          <w:rFonts w:ascii="Gill Sans MT" w:eastAsia="Calibri" w:hAnsi="Gill Sans MT" w:cs="Times New Roman"/>
          <w:sz w:val="24"/>
          <w:szCs w:val="24"/>
          <w:lang w:val="fr-FR"/>
        </w:rPr>
        <w:t>outes les parties prenantes du projet)</w:t>
      </w:r>
      <w:r w:rsidRPr="00030851">
        <w:rPr>
          <w:rFonts w:ascii="Gill Sans MT" w:eastAsia="Calibri" w:hAnsi="Gill Sans MT" w:cs="Times New Roman"/>
          <w:sz w:val="24"/>
          <w:szCs w:val="24"/>
          <w:lang w:val="fr-FR"/>
        </w:rPr>
        <w:t>.</w:t>
      </w:r>
    </w:p>
    <w:p w14:paraId="2BEDA930" w14:textId="77777777" w:rsidR="00923920" w:rsidRDefault="00923920" w:rsidP="000C35DD">
      <w:pPr>
        <w:tabs>
          <w:tab w:val="left" w:pos="1304"/>
        </w:tabs>
        <w:spacing w:after="0" w:line="240" w:lineRule="auto"/>
        <w:jc w:val="both"/>
        <w:rPr>
          <w:rFonts w:ascii="Gill Sans MT" w:eastAsia="Calibri" w:hAnsi="Gill Sans MT" w:cs="Times New Roman"/>
          <w:sz w:val="24"/>
          <w:szCs w:val="24"/>
          <w:lang w:val="fr-FR"/>
        </w:rPr>
      </w:pPr>
    </w:p>
    <w:p w14:paraId="6D599605" w14:textId="77777777" w:rsidR="001219F3" w:rsidRPr="00F80CF4" w:rsidRDefault="001219F3" w:rsidP="001219F3">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F80CF4">
        <w:rPr>
          <w:rFonts w:ascii="Gill Sans MT" w:eastAsia="Calibri" w:hAnsi="Gill Sans MT" w:cs="Times New Roman"/>
          <w:b/>
          <w:sz w:val="24"/>
          <w:szCs w:val="24"/>
          <w:lang w:val="fr-ML"/>
        </w:rPr>
        <w:t>MÉTHODOLOGIE DE L’E</w:t>
      </w:r>
      <w:r>
        <w:rPr>
          <w:rFonts w:ascii="Gill Sans MT" w:eastAsia="Calibri" w:hAnsi="Gill Sans MT" w:cs="Times New Roman"/>
          <w:b/>
          <w:sz w:val="24"/>
          <w:szCs w:val="24"/>
          <w:lang w:val="fr-ML"/>
        </w:rPr>
        <w:t>VALUATION</w:t>
      </w:r>
    </w:p>
    <w:p w14:paraId="2996252B" w14:textId="77777777" w:rsidR="000F1CA8" w:rsidRDefault="000F1CA8" w:rsidP="000F1CA8">
      <w:pPr>
        <w:spacing w:after="0" w:line="240" w:lineRule="auto"/>
        <w:contextualSpacing/>
        <w:jc w:val="both"/>
        <w:rPr>
          <w:rFonts w:ascii="Gill Sans MT" w:eastAsia="Calibri" w:hAnsi="Gill Sans MT" w:cs="Times New Roman"/>
          <w:sz w:val="24"/>
          <w:szCs w:val="24"/>
          <w:lang w:val="fr-ML"/>
        </w:rPr>
      </w:pPr>
      <w:r w:rsidRPr="00A51A67">
        <w:rPr>
          <w:rFonts w:ascii="Gill Sans MT" w:eastAsia="Calibri" w:hAnsi="Gill Sans MT" w:cs="Times New Roman"/>
          <w:sz w:val="24"/>
          <w:szCs w:val="24"/>
          <w:lang w:val="fr-ML"/>
        </w:rPr>
        <w:t xml:space="preserve">La méthodologie sera fondée sur une analyse critique de la performance du projet à travers les résultats atteints, les changements obtenus, les dynamiques impulsées et les apprentissages acquis. Elle portera d’une part sur les données du cadre de résultats (tableau de suivi des Indicateurs) et d’autre part, sur les données de la collecte d’informations de terrain. </w:t>
      </w:r>
      <w:r>
        <w:rPr>
          <w:rFonts w:ascii="Gill Sans MT" w:eastAsia="Calibri" w:hAnsi="Gill Sans MT" w:cs="Times New Roman"/>
          <w:sz w:val="24"/>
          <w:szCs w:val="24"/>
          <w:lang w:val="fr-ML"/>
        </w:rPr>
        <w:t xml:space="preserve"> </w:t>
      </w:r>
    </w:p>
    <w:p w14:paraId="001CAD1B" w14:textId="77777777" w:rsidR="000F1CA8" w:rsidRDefault="000F1CA8" w:rsidP="000F1CA8">
      <w:pPr>
        <w:spacing w:after="0" w:line="240" w:lineRule="auto"/>
        <w:contextualSpacing/>
        <w:jc w:val="both"/>
        <w:rPr>
          <w:rFonts w:ascii="Gill Sans MT" w:eastAsia="Calibri" w:hAnsi="Gill Sans MT" w:cs="Times New Roman"/>
          <w:sz w:val="24"/>
          <w:szCs w:val="24"/>
          <w:lang w:val="fr-ML"/>
        </w:rPr>
      </w:pPr>
    </w:p>
    <w:p w14:paraId="2AA62916" w14:textId="68A8F251" w:rsidR="00393D3A" w:rsidRPr="00393D3A" w:rsidRDefault="00393D3A" w:rsidP="00393D3A">
      <w:pPr>
        <w:spacing w:after="0" w:line="240" w:lineRule="auto"/>
        <w:contextualSpacing/>
        <w:jc w:val="both"/>
        <w:rPr>
          <w:rFonts w:ascii="Gill Sans MT" w:eastAsia="Calibri" w:hAnsi="Gill Sans MT" w:cs="Times New Roman"/>
          <w:sz w:val="24"/>
          <w:szCs w:val="24"/>
          <w:lang w:val="fr-ML"/>
        </w:rPr>
      </w:pPr>
      <w:r w:rsidRPr="00393D3A">
        <w:rPr>
          <w:rFonts w:ascii="Gill Sans MT" w:eastAsia="Calibri" w:hAnsi="Gill Sans MT" w:cs="Times New Roman"/>
          <w:sz w:val="24"/>
          <w:szCs w:val="24"/>
          <w:lang w:val="fr-ML"/>
        </w:rPr>
        <w:lastRenderedPageBreak/>
        <w:t xml:space="preserve">L'évaluation sera </w:t>
      </w:r>
      <w:r w:rsidR="00873914">
        <w:rPr>
          <w:rFonts w:ascii="Gill Sans MT" w:eastAsia="Calibri" w:hAnsi="Gill Sans MT" w:cs="Times New Roman"/>
          <w:sz w:val="24"/>
          <w:szCs w:val="24"/>
          <w:lang w:val="fr-ML"/>
        </w:rPr>
        <w:t>faite</w:t>
      </w:r>
      <w:r w:rsidRPr="00393D3A">
        <w:rPr>
          <w:rFonts w:ascii="Gill Sans MT" w:eastAsia="Calibri" w:hAnsi="Gill Sans MT" w:cs="Times New Roman"/>
          <w:sz w:val="24"/>
          <w:szCs w:val="24"/>
          <w:lang w:val="fr-ML"/>
        </w:rPr>
        <w:t xml:space="preserve"> par </w:t>
      </w:r>
      <w:r w:rsidR="008D4D09">
        <w:rPr>
          <w:rFonts w:ascii="Gill Sans MT" w:eastAsia="Calibri" w:hAnsi="Gill Sans MT" w:cs="Times New Roman"/>
          <w:sz w:val="24"/>
          <w:szCs w:val="24"/>
          <w:lang w:val="fr-ML"/>
        </w:rPr>
        <w:t>un consultant ou</w:t>
      </w:r>
      <w:r w:rsidR="00912401">
        <w:rPr>
          <w:rFonts w:ascii="Gill Sans MT" w:eastAsia="Calibri" w:hAnsi="Gill Sans MT" w:cs="Times New Roman"/>
          <w:sz w:val="24"/>
          <w:szCs w:val="24"/>
          <w:lang w:val="fr-ML"/>
        </w:rPr>
        <w:t xml:space="preserve"> bureau d’études</w:t>
      </w:r>
      <w:r w:rsidRPr="00393D3A">
        <w:rPr>
          <w:rFonts w:ascii="Gill Sans MT" w:eastAsia="Calibri" w:hAnsi="Gill Sans MT" w:cs="Times New Roman"/>
          <w:sz w:val="24"/>
          <w:szCs w:val="24"/>
          <w:lang w:val="fr-ML"/>
        </w:rPr>
        <w:t xml:space="preserve">. </w:t>
      </w:r>
      <w:r w:rsidR="00912401">
        <w:rPr>
          <w:rFonts w:ascii="Gill Sans MT" w:eastAsia="Calibri" w:hAnsi="Gill Sans MT" w:cs="Times New Roman"/>
          <w:sz w:val="24"/>
          <w:szCs w:val="24"/>
          <w:lang w:val="fr-ML"/>
        </w:rPr>
        <w:t>Pour ce faire, il proposera des offres technique et financière.</w:t>
      </w:r>
    </w:p>
    <w:p w14:paraId="1AC47ECA" w14:textId="77777777" w:rsidR="00393D3A" w:rsidRPr="00393D3A" w:rsidRDefault="00393D3A" w:rsidP="00393D3A">
      <w:pPr>
        <w:spacing w:after="0" w:line="240" w:lineRule="auto"/>
        <w:contextualSpacing/>
        <w:jc w:val="both"/>
        <w:rPr>
          <w:rFonts w:ascii="Gill Sans MT" w:eastAsia="Calibri" w:hAnsi="Gill Sans MT" w:cs="Times New Roman"/>
          <w:sz w:val="24"/>
          <w:szCs w:val="24"/>
          <w:lang w:val="fr-ML"/>
        </w:rPr>
      </w:pPr>
    </w:p>
    <w:p w14:paraId="012998FF" w14:textId="78CE4C01" w:rsidR="00393D3A" w:rsidRDefault="00393D3A" w:rsidP="0079205D">
      <w:pPr>
        <w:spacing w:after="0" w:line="240" w:lineRule="auto"/>
        <w:contextualSpacing/>
        <w:jc w:val="both"/>
        <w:rPr>
          <w:rFonts w:ascii="Gill Sans MT" w:eastAsia="Calibri" w:hAnsi="Gill Sans MT" w:cs="Times New Roman"/>
          <w:sz w:val="24"/>
          <w:szCs w:val="24"/>
          <w:lang w:val="fr-ML"/>
        </w:rPr>
      </w:pPr>
      <w:r w:rsidRPr="00393D3A">
        <w:rPr>
          <w:rFonts w:ascii="Gill Sans MT" w:eastAsia="Calibri" w:hAnsi="Gill Sans MT" w:cs="Times New Roman"/>
          <w:sz w:val="24"/>
          <w:szCs w:val="24"/>
          <w:lang w:val="fr-ML"/>
        </w:rPr>
        <w:t xml:space="preserve">Les méthodes et processus de collecte de données doivent tenir compte de la sensibilité au genre et à la culture et les données doivent être systématiquement désagrégées par sexe et par âge et, dans la mesure du possible, désagrégées par régions géographiques et autres marqueurs d'équité contextuellement pertinents. </w:t>
      </w:r>
    </w:p>
    <w:p w14:paraId="1EC60A1D" w14:textId="2E7EBB6D" w:rsidR="00DB4791" w:rsidRDefault="00DB4791" w:rsidP="0079205D">
      <w:pPr>
        <w:spacing w:after="0" w:line="240" w:lineRule="auto"/>
        <w:contextualSpacing/>
        <w:jc w:val="both"/>
        <w:rPr>
          <w:rFonts w:ascii="Gill Sans MT" w:eastAsia="Calibri" w:hAnsi="Gill Sans MT" w:cs="Times New Roman"/>
          <w:sz w:val="24"/>
          <w:szCs w:val="24"/>
          <w:lang w:val="fr-ML"/>
        </w:rPr>
      </w:pPr>
    </w:p>
    <w:p w14:paraId="4EE9039D" w14:textId="7294EFE4" w:rsidR="00DB4791" w:rsidRPr="0079205D" w:rsidRDefault="00DB4791" w:rsidP="0079205D">
      <w:pPr>
        <w:spacing w:after="0" w:line="240" w:lineRule="auto"/>
        <w:contextualSpacing/>
        <w:jc w:val="both"/>
        <w:rPr>
          <w:rFonts w:ascii="Gill Sans MT" w:eastAsia="Calibri" w:hAnsi="Gill Sans MT" w:cs="Times New Roman"/>
          <w:sz w:val="24"/>
          <w:szCs w:val="24"/>
          <w:lang w:val="fr-ML"/>
        </w:rPr>
      </w:pPr>
      <w:r>
        <w:rPr>
          <w:rFonts w:ascii="Gill Sans MT" w:eastAsia="Calibri" w:hAnsi="Gill Sans MT" w:cs="Times New Roman"/>
          <w:sz w:val="24"/>
          <w:szCs w:val="24"/>
          <w:lang w:val="fr-ML"/>
        </w:rPr>
        <w:t xml:space="preserve">Après l’évaluation, </w:t>
      </w:r>
      <w:r>
        <w:rPr>
          <w:rFonts w:ascii="Gill Sans MT" w:eastAsia="Calibri" w:hAnsi="Gill Sans MT" w:cs="Times New Roman"/>
          <w:sz w:val="24"/>
          <w:szCs w:val="24"/>
          <w:lang w:val="fr-FR"/>
        </w:rPr>
        <w:t>les résultats obtenus seront restitués au staff du consortium Think Peace et CellRad et les observations et commentaires issus seront pris en compte dans le document par le consultant pour sa finalisation.</w:t>
      </w:r>
    </w:p>
    <w:p w14:paraId="6D6E3675" w14:textId="77777777" w:rsidR="001219F3" w:rsidRPr="00393D3A" w:rsidRDefault="001219F3" w:rsidP="00393D3A">
      <w:pPr>
        <w:spacing w:after="0" w:line="240" w:lineRule="auto"/>
        <w:contextualSpacing/>
        <w:jc w:val="both"/>
        <w:rPr>
          <w:rFonts w:ascii="Gill Sans MT" w:eastAsia="Calibri" w:hAnsi="Gill Sans MT" w:cs="Times New Roman"/>
          <w:sz w:val="24"/>
          <w:szCs w:val="24"/>
          <w:lang w:val="fr-ML"/>
        </w:rPr>
      </w:pPr>
    </w:p>
    <w:p w14:paraId="226EE5BB" w14:textId="74EB66D1" w:rsidR="00C840E1" w:rsidRPr="00C840E1" w:rsidRDefault="00BB5D87" w:rsidP="00CD17F8">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C840E1">
        <w:rPr>
          <w:rFonts w:ascii="Gill Sans MT" w:eastAsia="Calibri" w:hAnsi="Gill Sans MT" w:cs="Times New Roman"/>
          <w:b/>
          <w:sz w:val="24"/>
          <w:szCs w:val="24"/>
          <w:lang w:val="fr-ML"/>
        </w:rPr>
        <w:t>CRITÈRES CLEFS D’ÉVALUATION</w:t>
      </w:r>
    </w:p>
    <w:p w14:paraId="6866E18B" w14:textId="1E558E00" w:rsidR="003B64A8" w:rsidRDefault="003B64A8" w:rsidP="00916334">
      <w:pPr>
        <w:tabs>
          <w:tab w:val="left" w:pos="1304"/>
        </w:tabs>
        <w:spacing w:after="0" w:line="240" w:lineRule="auto"/>
        <w:jc w:val="both"/>
        <w:rPr>
          <w:rFonts w:ascii="Gill Sans MT" w:eastAsia="Calibri" w:hAnsi="Gill Sans MT" w:cs="Times New Roman"/>
          <w:sz w:val="24"/>
          <w:szCs w:val="24"/>
          <w:lang w:val="fr-FR"/>
        </w:rPr>
      </w:pPr>
      <w:r w:rsidRPr="003B64A8">
        <w:rPr>
          <w:rFonts w:ascii="Gill Sans MT" w:eastAsia="Calibri" w:hAnsi="Gill Sans MT" w:cs="Times New Roman"/>
          <w:sz w:val="24"/>
          <w:szCs w:val="24"/>
          <w:lang w:val="fr-FR"/>
        </w:rPr>
        <w:t>L’évaluation devra analyser les points suivants :</w:t>
      </w:r>
      <w:r w:rsidR="00D52DE1">
        <w:rPr>
          <w:rFonts w:ascii="Gill Sans MT" w:eastAsia="Calibri" w:hAnsi="Gill Sans MT" w:cs="Times New Roman"/>
          <w:sz w:val="24"/>
          <w:szCs w:val="24"/>
          <w:lang w:val="fr-FR"/>
        </w:rPr>
        <w:t xml:space="preserve"> </w:t>
      </w:r>
      <w:r w:rsidR="00F43ED3">
        <w:rPr>
          <w:rFonts w:ascii="Gill Sans MT" w:eastAsia="Calibri" w:hAnsi="Gill Sans MT" w:cs="Times New Roman"/>
          <w:sz w:val="24"/>
          <w:szCs w:val="24"/>
          <w:lang w:val="fr-FR"/>
        </w:rPr>
        <w:t>le contexte</w:t>
      </w:r>
      <w:r w:rsidR="008C0C17">
        <w:rPr>
          <w:rFonts w:ascii="Gill Sans MT" w:eastAsia="Calibri" w:hAnsi="Gill Sans MT" w:cs="Times New Roman"/>
          <w:sz w:val="24"/>
          <w:szCs w:val="24"/>
          <w:lang w:val="fr-FR"/>
        </w:rPr>
        <w:t xml:space="preserve">, </w:t>
      </w:r>
      <w:r w:rsidR="00D52DE1">
        <w:rPr>
          <w:rFonts w:ascii="Gill Sans MT" w:eastAsia="Calibri" w:hAnsi="Gill Sans MT" w:cs="Times New Roman"/>
          <w:sz w:val="24"/>
          <w:szCs w:val="24"/>
          <w:lang w:val="fr-FR"/>
        </w:rPr>
        <w:t>la pertinence, l’efficacité, l’efficience, la performance</w:t>
      </w:r>
      <w:r w:rsidR="00331FAD">
        <w:rPr>
          <w:rFonts w:ascii="Gill Sans MT" w:eastAsia="Calibri" w:hAnsi="Gill Sans MT" w:cs="Times New Roman"/>
          <w:sz w:val="24"/>
          <w:szCs w:val="24"/>
          <w:lang w:val="fr-FR"/>
        </w:rPr>
        <w:t>,</w:t>
      </w:r>
      <w:r w:rsidR="00D52DE1">
        <w:rPr>
          <w:rFonts w:ascii="Gill Sans MT" w:eastAsia="Calibri" w:hAnsi="Gill Sans MT" w:cs="Times New Roman"/>
          <w:sz w:val="24"/>
          <w:szCs w:val="24"/>
          <w:lang w:val="fr-FR"/>
        </w:rPr>
        <w:t xml:space="preserve"> </w:t>
      </w:r>
      <w:r w:rsidR="00B95D1F">
        <w:rPr>
          <w:rFonts w:ascii="Gill Sans MT" w:eastAsia="Calibri" w:hAnsi="Gill Sans MT" w:cs="Times New Roman"/>
          <w:sz w:val="24"/>
          <w:szCs w:val="24"/>
          <w:lang w:val="fr-FR"/>
        </w:rPr>
        <w:t>l</w:t>
      </w:r>
      <w:r w:rsidR="00934B0E">
        <w:rPr>
          <w:rFonts w:ascii="Gill Sans MT" w:eastAsia="Calibri" w:hAnsi="Gill Sans MT" w:cs="Times New Roman"/>
          <w:sz w:val="24"/>
          <w:szCs w:val="24"/>
          <w:lang w:val="fr-FR"/>
        </w:rPr>
        <w:t>a prise en compte du</w:t>
      </w:r>
      <w:r w:rsidR="00B95D1F">
        <w:rPr>
          <w:rFonts w:ascii="Gill Sans MT" w:eastAsia="Calibri" w:hAnsi="Gill Sans MT" w:cs="Times New Roman"/>
          <w:sz w:val="24"/>
          <w:szCs w:val="24"/>
          <w:lang w:val="fr-FR"/>
        </w:rPr>
        <w:t xml:space="preserve"> genre et </w:t>
      </w:r>
      <w:r w:rsidR="00934B0E">
        <w:rPr>
          <w:rFonts w:ascii="Gill Sans MT" w:eastAsia="Calibri" w:hAnsi="Gill Sans MT" w:cs="Times New Roman"/>
          <w:sz w:val="24"/>
          <w:szCs w:val="24"/>
          <w:lang w:val="fr-FR"/>
        </w:rPr>
        <w:t xml:space="preserve">de </w:t>
      </w:r>
      <w:r w:rsidR="00F43ED3">
        <w:rPr>
          <w:rFonts w:ascii="Gill Sans MT" w:eastAsia="Calibri" w:hAnsi="Gill Sans MT" w:cs="Times New Roman"/>
          <w:sz w:val="24"/>
          <w:szCs w:val="24"/>
          <w:lang w:val="fr-FR"/>
        </w:rPr>
        <w:t>la protection des enfants</w:t>
      </w:r>
      <w:r w:rsidR="00B95D1F">
        <w:rPr>
          <w:rFonts w:ascii="Gill Sans MT" w:eastAsia="Calibri" w:hAnsi="Gill Sans MT" w:cs="Times New Roman"/>
          <w:sz w:val="24"/>
          <w:szCs w:val="24"/>
          <w:lang w:val="fr-FR"/>
        </w:rPr>
        <w:t xml:space="preserve">, et </w:t>
      </w:r>
      <w:r w:rsidR="00D52DE1">
        <w:rPr>
          <w:rFonts w:ascii="Gill Sans MT" w:eastAsia="Calibri" w:hAnsi="Gill Sans MT" w:cs="Times New Roman"/>
          <w:sz w:val="24"/>
          <w:szCs w:val="24"/>
          <w:lang w:val="fr-FR"/>
        </w:rPr>
        <w:t>la durabilité</w:t>
      </w:r>
      <w:r w:rsidR="00F43ED3">
        <w:rPr>
          <w:rFonts w:ascii="Gill Sans MT" w:eastAsia="Calibri" w:hAnsi="Gill Sans MT" w:cs="Times New Roman"/>
          <w:sz w:val="24"/>
          <w:szCs w:val="24"/>
          <w:lang w:val="fr-FR"/>
        </w:rPr>
        <w:t>.</w:t>
      </w:r>
    </w:p>
    <w:p w14:paraId="4DE77BAB" w14:textId="41FEF53A" w:rsidR="003B64A8" w:rsidRDefault="003B64A8" w:rsidP="00916334">
      <w:pPr>
        <w:tabs>
          <w:tab w:val="left" w:pos="1304"/>
        </w:tabs>
        <w:spacing w:after="0" w:line="240" w:lineRule="auto"/>
        <w:jc w:val="both"/>
        <w:rPr>
          <w:rFonts w:ascii="Gill Sans MT" w:eastAsia="Calibri" w:hAnsi="Gill Sans MT" w:cs="Times New Roman"/>
          <w:sz w:val="24"/>
          <w:szCs w:val="24"/>
          <w:lang w:val="fr-FR"/>
        </w:rPr>
      </w:pPr>
    </w:p>
    <w:p w14:paraId="160841C6" w14:textId="23ABF9ED" w:rsidR="008E09D5" w:rsidRPr="002F4D07" w:rsidRDefault="00F43ED3" w:rsidP="00345294">
      <w:pPr>
        <w:tabs>
          <w:tab w:val="left" w:pos="1304"/>
        </w:tabs>
        <w:spacing w:after="0" w:line="240" w:lineRule="auto"/>
        <w:jc w:val="both"/>
        <w:rPr>
          <w:rFonts w:ascii="Gill Sans MT" w:eastAsia="Calibri" w:hAnsi="Gill Sans MT" w:cs="Times New Roman"/>
          <w:sz w:val="24"/>
          <w:szCs w:val="24"/>
          <w:lang w:val="fr-FR"/>
        </w:rPr>
      </w:pPr>
      <w:r w:rsidRPr="008E09D5">
        <w:rPr>
          <w:rFonts w:ascii="Gill Sans MT" w:eastAsia="Calibri" w:hAnsi="Gill Sans MT" w:cs="Times New Roman"/>
          <w:b/>
          <w:bCs/>
          <w:sz w:val="24"/>
          <w:szCs w:val="24"/>
          <w:lang w:val="fr-FR"/>
        </w:rPr>
        <w:t>Le contexte :</w:t>
      </w:r>
      <w:r w:rsidRPr="002F4D07">
        <w:rPr>
          <w:rFonts w:ascii="Gill Sans MT" w:eastAsia="Calibri" w:hAnsi="Gill Sans MT" w:cs="Times New Roman"/>
          <w:sz w:val="24"/>
          <w:szCs w:val="24"/>
          <w:lang w:val="fr-FR"/>
        </w:rPr>
        <w:t xml:space="preserve"> </w:t>
      </w:r>
      <w:r w:rsidR="00A16557" w:rsidRPr="003044F2">
        <w:rPr>
          <w:rFonts w:ascii="Gill Sans MT" w:eastAsia="Calibri" w:hAnsi="Gill Sans MT" w:cs="Times New Roman"/>
          <w:sz w:val="24"/>
          <w:szCs w:val="24"/>
          <w:lang w:val="fr-FR"/>
        </w:rPr>
        <w:t xml:space="preserve">Il s’agit d’analyser l’évolution du contexte </w:t>
      </w:r>
      <w:r w:rsidR="00A16557" w:rsidRPr="00934B0E">
        <w:rPr>
          <w:rFonts w:ascii="Gill Sans MT" w:eastAsia="Calibri" w:hAnsi="Gill Sans MT" w:cs="Times New Roman"/>
          <w:sz w:val="24"/>
          <w:szCs w:val="24"/>
          <w:lang w:val="fr-FR"/>
        </w:rPr>
        <w:t>dans les zones d’intervention du projet à travers les question</w:t>
      </w:r>
      <w:r w:rsidR="00A16557" w:rsidRPr="00350DDA">
        <w:rPr>
          <w:rFonts w:ascii="Gill Sans MT" w:eastAsia="Calibri" w:hAnsi="Gill Sans MT" w:cs="Times New Roman"/>
          <w:sz w:val="24"/>
          <w:szCs w:val="24"/>
          <w:lang w:val="fr-FR"/>
        </w:rPr>
        <w:t>s suivantes</w:t>
      </w:r>
      <w:r w:rsidR="00A16557" w:rsidRPr="00B32CD9">
        <w:rPr>
          <w:rFonts w:ascii="Gill Sans MT" w:eastAsia="Calibri" w:hAnsi="Gill Sans MT" w:cs="Times New Roman"/>
          <w:sz w:val="24"/>
          <w:szCs w:val="24"/>
          <w:lang w:val="fr-FR"/>
        </w:rPr>
        <w:t xml:space="preserve"> : </w:t>
      </w:r>
      <w:r w:rsidR="008E09D5">
        <w:rPr>
          <w:lang w:val="fr"/>
        </w:rPr>
        <w:t xml:space="preserve">• </w:t>
      </w:r>
      <w:r w:rsidR="008E09D5" w:rsidRPr="008E09D5">
        <w:rPr>
          <w:color w:val="000000"/>
          <w:sz w:val="24"/>
          <w:szCs w:val="24"/>
          <w:lang w:val="fr"/>
        </w:rPr>
        <w:t xml:space="preserve">Quelle est la situation ou la problématique liée à l’extrémisme </w:t>
      </w:r>
      <w:r w:rsidR="008E09D5" w:rsidRPr="008E09D5">
        <w:rPr>
          <w:rFonts w:ascii="Gill Sans MT" w:eastAsia="Calibri" w:hAnsi="Gill Sans MT" w:cs="Times New Roman"/>
          <w:sz w:val="24"/>
          <w:szCs w:val="24"/>
          <w:lang w:val="fr-FR"/>
        </w:rPr>
        <w:t>violent ? • Quels sont les facteurs spécifiques qui rendent chaque groupe vulnérable au recrutement et à la radicalisation à l’extrémisme violent ? • Quelles procédures d’identification/sélection des individus du groupe et de collaboration mettrez-vous en place ; et de quelle manière les activités du programme faciliteront-elles leur résilience ?  • Quels sont les facteurs spécifiques qui rendent chaque zone géographique vulnérable à l’extrémisme violent ; et de quelle manière les activités du programme faciliteront-elles leur résilience ?</w:t>
      </w:r>
    </w:p>
    <w:p w14:paraId="2B688C9D" w14:textId="55CFF8F5" w:rsidR="00A16557" w:rsidRPr="00B32CD9" w:rsidRDefault="00A16557" w:rsidP="00916334">
      <w:pPr>
        <w:tabs>
          <w:tab w:val="left" w:pos="1304"/>
        </w:tabs>
        <w:spacing w:after="0" w:line="240" w:lineRule="auto"/>
        <w:jc w:val="both"/>
        <w:rPr>
          <w:rFonts w:ascii="Gill Sans MT" w:eastAsia="Calibri" w:hAnsi="Gill Sans MT" w:cs="Times New Roman"/>
          <w:sz w:val="24"/>
          <w:szCs w:val="24"/>
          <w:lang w:val="fr-FR"/>
        </w:rPr>
      </w:pPr>
    </w:p>
    <w:p w14:paraId="766BD07B" w14:textId="18555677" w:rsidR="003B64A8" w:rsidRPr="003B64A8" w:rsidRDefault="003B64A8" w:rsidP="00803CC6">
      <w:pPr>
        <w:tabs>
          <w:tab w:val="left" w:pos="1304"/>
        </w:tabs>
        <w:spacing w:after="0" w:line="240" w:lineRule="auto"/>
        <w:jc w:val="both"/>
        <w:rPr>
          <w:rFonts w:ascii="Gill Sans MT" w:eastAsia="Calibri" w:hAnsi="Gill Sans MT" w:cs="Times New Roman"/>
          <w:sz w:val="24"/>
          <w:szCs w:val="24"/>
          <w:lang w:val="fr-FR"/>
        </w:rPr>
      </w:pPr>
      <w:r w:rsidRPr="00D52DE1">
        <w:rPr>
          <w:rFonts w:ascii="Gill Sans MT" w:eastAsia="Calibri" w:hAnsi="Gill Sans MT" w:cs="Times New Roman"/>
          <w:b/>
          <w:bCs/>
          <w:sz w:val="24"/>
          <w:szCs w:val="24"/>
          <w:lang w:val="fr-FR"/>
        </w:rPr>
        <w:t>La pertinence :</w:t>
      </w:r>
      <w:r w:rsidRPr="003B64A8">
        <w:rPr>
          <w:rFonts w:ascii="Gill Sans MT" w:eastAsia="Calibri" w:hAnsi="Gill Sans MT" w:cs="Times New Roman"/>
          <w:sz w:val="24"/>
          <w:szCs w:val="24"/>
          <w:lang w:val="fr-FR"/>
        </w:rPr>
        <w:t xml:space="preserve"> Il s’agit de</w:t>
      </w:r>
      <w:r w:rsidR="00D52DE1">
        <w:rPr>
          <w:rFonts w:ascii="Gill Sans MT" w:eastAsia="Calibri" w:hAnsi="Gill Sans MT" w:cs="Times New Roman"/>
          <w:sz w:val="24"/>
          <w:szCs w:val="24"/>
          <w:lang w:val="fr-FR"/>
        </w:rPr>
        <w:t> :</w:t>
      </w:r>
      <w:r w:rsidR="00803CC6">
        <w:rPr>
          <w:rFonts w:ascii="Gill Sans MT" w:eastAsia="Calibri" w:hAnsi="Gill Sans MT" w:cs="Times New Roman"/>
          <w:sz w:val="24"/>
          <w:szCs w:val="24"/>
          <w:lang w:val="fr-FR"/>
        </w:rPr>
        <w:t xml:space="preserve"> </w:t>
      </w:r>
      <w:r w:rsidR="00803CC6" w:rsidRPr="000155B7">
        <w:rPr>
          <w:lang w:val="fr-FR"/>
        </w:rPr>
        <w:t xml:space="preserve">• </w:t>
      </w:r>
      <w:r w:rsidRPr="00D52DE1">
        <w:rPr>
          <w:rFonts w:ascii="Gill Sans MT" w:eastAsia="Calibri" w:hAnsi="Gill Sans MT" w:cs="Times New Roman"/>
          <w:sz w:val="24"/>
          <w:szCs w:val="24"/>
          <w:lang w:val="fr-FR"/>
        </w:rPr>
        <w:t>v</w:t>
      </w:r>
      <w:r w:rsidR="00D52DE1" w:rsidRPr="00D52DE1">
        <w:rPr>
          <w:rFonts w:ascii="Gill Sans MT" w:eastAsia="Calibri" w:hAnsi="Gill Sans MT" w:cs="Times New Roman"/>
          <w:sz w:val="24"/>
          <w:szCs w:val="24"/>
          <w:lang w:val="fr-FR"/>
        </w:rPr>
        <w:t>é</w:t>
      </w:r>
      <w:r w:rsidRPr="00D52DE1">
        <w:rPr>
          <w:rFonts w:ascii="Gill Sans MT" w:eastAsia="Calibri" w:hAnsi="Gill Sans MT" w:cs="Times New Roman"/>
          <w:sz w:val="24"/>
          <w:szCs w:val="24"/>
          <w:lang w:val="fr-FR"/>
        </w:rPr>
        <w:t xml:space="preserve">rifier dans quelle mesure les interventions du projet répondent-elles aux attentes des groupes-cibles et aux priorités des acteurs et parties prenantes, des zones d’intervention du projet et du pays. </w:t>
      </w:r>
      <w:r w:rsidR="00803CC6" w:rsidRPr="000155B7">
        <w:rPr>
          <w:lang w:val="fr-FR"/>
        </w:rPr>
        <w:t xml:space="preserve">• </w:t>
      </w:r>
      <w:r w:rsidR="00D52DE1">
        <w:rPr>
          <w:rFonts w:ascii="Gill Sans MT" w:eastAsia="Calibri" w:hAnsi="Gill Sans MT" w:cs="Times New Roman"/>
          <w:sz w:val="24"/>
          <w:szCs w:val="24"/>
          <w:lang w:val="fr-FR"/>
        </w:rPr>
        <w:t>a</w:t>
      </w:r>
      <w:r w:rsidRPr="003B64A8">
        <w:rPr>
          <w:rFonts w:ascii="Gill Sans MT" w:eastAsia="Calibri" w:hAnsi="Gill Sans MT" w:cs="Times New Roman"/>
          <w:sz w:val="24"/>
          <w:szCs w:val="24"/>
          <w:lang w:val="fr-FR"/>
        </w:rPr>
        <w:t>nalyser les modalités d’intervention</w:t>
      </w:r>
      <w:r w:rsidR="00295D97">
        <w:rPr>
          <w:rFonts w:ascii="Gill Sans MT" w:eastAsia="Calibri" w:hAnsi="Gill Sans MT" w:cs="Times New Roman"/>
          <w:sz w:val="24"/>
          <w:szCs w:val="24"/>
          <w:lang w:val="fr-FR"/>
        </w:rPr>
        <w:t xml:space="preserve"> du projet</w:t>
      </w:r>
      <w:r w:rsidRPr="003B64A8">
        <w:rPr>
          <w:rFonts w:ascii="Gill Sans MT" w:eastAsia="Calibri" w:hAnsi="Gill Sans MT" w:cs="Times New Roman"/>
          <w:sz w:val="24"/>
          <w:szCs w:val="24"/>
          <w:lang w:val="fr-FR"/>
        </w:rPr>
        <w:t xml:space="preserve"> et le niveau de participation des bénéficiaires </w:t>
      </w:r>
      <w:r w:rsidR="00295D97" w:rsidRPr="003B64A8">
        <w:rPr>
          <w:rFonts w:ascii="Gill Sans MT" w:eastAsia="Calibri" w:hAnsi="Gill Sans MT" w:cs="Times New Roman"/>
          <w:sz w:val="24"/>
          <w:szCs w:val="24"/>
          <w:lang w:val="fr-FR"/>
        </w:rPr>
        <w:t xml:space="preserve">et autres acteurs impliqués dans les activités du projet </w:t>
      </w:r>
      <w:r w:rsidRPr="003B64A8">
        <w:rPr>
          <w:rFonts w:ascii="Gill Sans MT" w:eastAsia="Calibri" w:hAnsi="Gill Sans MT" w:cs="Times New Roman"/>
          <w:sz w:val="24"/>
          <w:szCs w:val="24"/>
          <w:lang w:val="fr-FR"/>
        </w:rPr>
        <w:t>par la mobilité et ressortir les effets – positifs ou négatifs – sur eux.</w:t>
      </w:r>
    </w:p>
    <w:p w14:paraId="3A621204" w14:textId="77777777" w:rsidR="00803CC6" w:rsidRPr="003B64A8" w:rsidRDefault="00803CC6" w:rsidP="00FE638F">
      <w:pPr>
        <w:tabs>
          <w:tab w:val="left" w:pos="1304"/>
        </w:tabs>
        <w:spacing w:after="0" w:line="240" w:lineRule="auto"/>
        <w:jc w:val="both"/>
        <w:rPr>
          <w:rFonts w:ascii="Gill Sans MT" w:eastAsia="Calibri" w:hAnsi="Gill Sans MT" w:cs="Times New Roman"/>
          <w:sz w:val="24"/>
          <w:szCs w:val="24"/>
          <w:lang w:val="fr-FR"/>
        </w:rPr>
      </w:pPr>
    </w:p>
    <w:p w14:paraId="5F59FF04" w14:textId="1E0B6A26" w:rsidR="00803CC6" w:rsidRDefault="00803CC6" w:rsidP="00FE638F">
      <w:pPr>
        <w:tabs>
          <w:tab w:val="left" w:pos="1304"/>
        </w:tabs>
        <w:spacing w:after="0" w:line="240" w:lineRule="auto"/>
        <w:jc w:val="both"/>
        <w:rPr>
          <w:rFonts w:ascii="Gill Sans MT" w:eastAsia="Calibri" w:hAnsi="Gill Sans MT" w:cs="Times New Roman"/>
          <w:sz w:val="24"/>
          <w:szCs w:val="24"/>
          <w:lang w:val="fr-FR"/>
        </w:rPr>
      </w:pPr>
      <w:r w:rsidRPr="00DD2B35">
        <w:rPr>
          <w:rFonts w:ascii="Gill Sans MT" w:eastAsia="Calibri" w:hAnsi="Gill Sans MT" w:cs="Times New Roman"/>
          <w:b/>
          <w:bCs/>
          <w:sz w:val="24"/>
          <w:szCs w:val="24"/>
          <w:lang w:val="fr-FR"/>
        </w:rPr>
        <w:t>L’efficacité :</w:t>
      </w:r>
      <w:r w:rsidRPr="00803CC6">
        <w:rPr>
          <w:rFonts w:ascii="Gill Sans MT" w:eastAsia="Calibri" w:hAnsi="Gill Sans MT" w:cs="Times New Roman"/>
          <w:sz w:val="24"/>
          <w:szCs w:val="24"/>
          <w:lang w:val="fr-FR"/>
        </w:rPr>
        <w:t xml:space="preserve"> La mesure dans laquelle les objectifs du projet seront atteints. Les résultats atteints au moment de l’évaluation permettront-ils l’atteinte des objectifs fixés au terme du projet ? • Apprécier les mécanismes de mise en œuvre et de suivi-évaluation et le rôle des différents acteurs. • Apprécier les niveaux d’atteinte des indicateurs du proje</w:t>
      </w:r>
      <w:r w:rsidR="00DD2B35">
        <w:rPr>
          <w:rFonts w:ascii="Gill Sans MT" w:eastAsia="Calibri" w:hAnsi="Gill Sans MT" w:cs="Times New Roman"/>
          <w:sz w:val="24"/>
          <w:szCs w:val="24"/>
          <w:lang w:val="fr-FR"/>
        </w:rPr>
        <w:t>t</w:t>
      </w:r>
      <w:r w:rsidRPr="00803CC6">
        <w:rPr>
          <w:rFonts w:ascii="Gill Sans MT" w:eastAsia="Calibri" w:hAnsi="Gill Sans MT" w:cs="Times New Roman"/>
          <w:sz w:val="24"/>
          <w:szCs w:val="24"/>
          <w:lang w:val="fr-FR"/>
        </w:rPr>
        <w:t>. • Apprécier les suggestions des bénéficiaires directs et indirects par rapport à l’efficacité du projet. • Apprécier les changements de comportement intervenus au niveau des groupes cibles et des bénéficiaires.</w:t>
      </w:r>
    </w:p>
    <w:p w14:paraId="5A45ED6C" w14:textId="77777777" w:rsidR="00DF7296" w:rsidRDefault="00DF7296" w:rsidP="00FC707E">
      <w:pPr>
        <w:tabs>
          <w:tab w:val="left" w:pos="1304"/>
        </w:tabs>
        <w:spacing w:after="0" w:line="240" w:lineRule="auto"/>
        <w:jc w:val="both"/>
        <w:rPr>
          <w:rFonts w:ascii="Gill Sans MT" w:eastAsia="Calibri" w:hAnsi="Gill Sans MT" w:cs="Times New Roman"/>
          <w:sz w:val="24"/>
          <w:szCs w:val="24"/>
          <w:lang w:val="fr-FR"/>
        </w:rPr>
      </w:pPr>
    </w:p>
    <w:p w14:paraId="3018E3EF" w14:textId="721873E4" w:rsidR="00DF7296" w:rsidRDefault="00DF7296" w:rsidP="00FC707E">
      <w:pPr>
        <w:tabs>
          <w:tab w:val="left" w:pos="1304"/>
        </w:tabs>
        <w:spacing w:after="0" w:line="240" w:lineRule="auto"/>
        <w:jc w:val="both"/>
        <w:rPr>
          <w:rFonts w:ascii="Gill Sans MT" w:eastAsia="Calibri" w:hAnsi="Gill Sans MT" w:cs="Times New Roman"/>
          <w:sz w:val="24"/>
          <w:szCs w:val="24"/>
          <w:lang w:val="fr-FR"/>
        </w:rPr>
      </w:pPr>
      <w:r w:rsidRPr="00DF7296">
        <w:rPr>
          <w:rFonts w:ascii="Gill Sans MT" w:eastAsia="Calibri" w:hAnsi="Gill Sans MT" w:cs="Times New Roman"/>
          <w:b/>
          <w:bCs/>
          <w:sz w:val="24"/>
          <w:szCs w:val="24"/>
          <w:lang w:val="fr-FR"/>
        </w:rPr>
        <w:t xml:space="preserve">L’efficience : </w:t>
      </w:r>
      <w:r w:rsidRPr="00DF7296">
        <w:rPr>
          <w:rFonts w:ascii="Gill Sans MT" w:eastAsia="Calibri" w:hAnsi="Gill Sans MT" w:cs="Times New Roman"/>
          <w:sz w:val="24"/>
          <w:szCs w:val="24"/>
          <w:lang w:val="fr-FR"/>
        </w:rPr>
        <w:t>La mesure dans laquelle les ressources ont été converties en résultats de façon économique : • identifier les activités qui ont été réalisées et celles qui ont pris du retard et analyser si les activités mises en œuvre sont en lien avec le plan d’actions du projet. • analyser si les moyens matériels, humains et financiers nécessaires à l’atteinte des résultats sont adaptés et utilisés de façon efficace et efficiente.</w:t>
      </w:r>
    </w:p>
    <w:p w14:paraId="45ED0471" w14:textId="77777777" w:rsidR="00DF7296" w:rsidRDefault="00DF7296" w:rsidP="00FC707E">
      <w:pPr>
        <w:tabs>
          <w:tab w:val="left" w:pos="1304"/>
        </w:tabs>
        <w:spacing w:after="0" w:line="240" w:lineRule="auto"/>
        <w:jc w:val="both"/>
        <w:rPr>
          <w:rFonts w:ascii="Gill Sans MT" w:eastAsia="Calibri" w:hAnsi="Gill Sans MT" w:cs="Times New Roman"/>
          <w:sz w:val="24"/>
          <w:szCs w:val="24"/>
          <w:lang w:val="fr-FR"/>
        </w:rPr>
      </w:pPr>
    </w:p>
    <w:p w14:paraId="21A07970" w14:textId="15F9D549" w:rsidR="00C065F6" w:rsidRDefault="00C065F6" w:rsidP="008F4D9E">
      <w:pPr>
        <w:tabs>
          <w:tab w:val="left" w:pos="1304"/>
        </w:tabs>
        <w:spacing w:after="0" w:line="240" w:lineRule="auto"/>
        <w:jc w:val="both"/>
        <w:rPr>
          <w:rFonts w:ascii="Gill Sans MT" w:eastAsia="Calibri" w:hAnsi="Gill Sans MT" w:cs="Times New Roman"/>
          <w:sz w:val="24"/>
          <w:szCs w:val="24"/>
          <w:lang w:val="fr-FR"/>
        </w:rPr>
      </w:pPr>
      <w:r w:rsidRPr="00C065F6">
        <w:rPr>
          <w:rFonts w:ascii="Gill Sans MT" w:eastAsia="Calibri" w:hAnsi="Gill Sans MT" w:cs="Times New Roman"/>
          <w:b/>
          <w:bCs/>
          <w:sz w:val="24"/>
          <w:szCs w:val="24"/>
          <w:lang w:val="fr-FR"/>
        </w:rPr>
        <w:t xml:space="preserve">La durabilité : </w:t>
      </w:r>
      <w:r w:rsidRPr="00C065F6">
        <w:rPr>
          <w:rFonts w:ascii="Gill Sans MT" w:eastAsia="Calibri" w:hAnsi="Gill Sans MT" w:cs="Times New Roman"/>
          <w:sz w:val="24"/>
          <w:szCs w:val="24"/>
          <w:lang w:val="fr-FR"/>
        </w:rPr>
        <w:t xml:space="preserve">La probabilité pour que les acquis du projet se prolongent sur le long terme. En d’autres termes, il s’agit de : • Apprécier le dispositif mis en place pour que les activités et bénéfices </w:t>
      </w:r>
      <w:r w:rsidRPr="00C065F6">
        <w:rPr>
          <w:rFonts w:ascii="Gill Sans MT" w:eastAsia="Calibri" w:hAnsi="Gill Sans MT" w:cs="Times New Roman"/>
          <w:sz w:val="24"/>
          <w:szCs w:val="24"/>
          <w:lang w:val="fr-FR"/>
        </w:rPr>
        <w:lastRenderedPageBreak/>
        <w:t xml:space="preserve">du projet, perdurent au-delà du financement. • Apprécier le dispositif de capitalisation des informations et données générées par le projet. • Apprécier la mesure dans laquelle le choix des partenaires et la collaboration avec eux ainsi que les synergies avec d’autres parties prenantes, permettent d’atteindre les résultats dans un cadre de complémentarité. </w:t>
      </w:r>
    </w:p>
    <w:p w14:paraId="0DBAA420" w14:textId="77777777" w:rsidR="008D4D09" w:rsidRDefault="008D4D09" w:rsidP="008D4D09">
      <w:pPr>
        <w:tabs>
          <w:tab w:val="left" w:pos="1304"/>
        </w:tabs>
        <w:spacing w:after="0" w:line="240" w:lineRule="auto"/>
        <w:jc w:val="both"/>
        <w:rPr>
          <w:rFonts w:ascii="Gill Sans MT" w:eastAsia="Calibri" w:hAnsi="Gill Sans MT" w:cs="Times New Roman"/>
          <w:b/>
          <w:bCs/>
          <w:sz w:val="24"/>
          <w:szCs w:val="24"/>
          <w:lang w:val="fr-FR"/>
        </w:rPr>
      </w:pPr>
    </w:p>
    <w:p w14:paraId="15950318" w14:textId="1D54B5E2" w:rsidR="008D4D09" w:rsidRDefault="008D4D09" w:rsidP="008D4D09">
      <w:pPr>
        <w:tabs>
          <w:tab w:val="left" w:pos="1304"/>
        </w:tabs>
        <w:spacing w:after="0" w:line="240" w:lineRule="auto"/>
        <w:jc w:val="both"/>
        <w:rPr>
          <w:rFonts w:ascii="Gill Sans MT" w:eastAsia="Calibri" w:hAnsi="Gill Sans MT" w:cs="Times New Roman"/>
          <w:sz w:val="24"/>
          <w:szCs w:val="24"/>
          <w:lang w:val="fr-FR"/>
        </w:rPr>
      </w:pPr>
      <w:r w:rsidRPr="008E09D5">
        <w:rPr>
          <w:rFonts w:ascii="Gill Sans MT" w:eastAsia="Calibri" w:hAnsi="Gill Sans MT" w:cs="Times New Roman"/>
          <w:b/>
          <w:bCs/>
          <w:sz w:val="24"/>
          <w:szCs w:val="24"/>
          <w:lang w:val="fr-FR"/>
        </w:rPr>
        <w:t>L</w:t>
      </w:r>
      <w:r>
        <w:rPr>
          <w:rFonts w:ascii="Gill Sans MT" w:eastAsia="Calibri" w:hAnsi="Gill Sans MT" w:cs="Times New Roman"/>
          <w:b/>
          <w:bCs/>
          <w:sz w:val="24"/>
          <w:szCs w:val="24"/>
          <w:lang w:val="fr-FR"/>
        </w:rPr>
        <w:t>a prise en compte de l’inclusion</w:t>
      </w:r>
      <w:r w:rsidRPr="008E09D5">
        <w:rPr>
          <w:rFonts w:ascii="Gill Sans MT" w:eastAsia="Calibri" w:hAnsi="Gill Sans MT" w:cs="Times New Roman"/>
          <w:b/>
          <w:bCs/>
          <w:sz w:val="24"/>
          <w:szCs w:val="24"/>
          <w:lang w:val="fr-FR"/>
        </w:rPr>
        <w:t> :</w:t>
      </w:r>
      <w:r>
        <w:rPr>
          <w:rFonts w:ascii="Gill Sans MT" w:eastAsia="Calibri" w:hAnsi="Gill Sans MT" w:cs="Times New Roman"/>
          <w:b/>
          <w:bCs/>
          <w:sz w:val="24"/>
          <w:szCs w:val="24"/>
          <w:lang w:val="fr-FR"/>
        </w:rPr>
        <w:t xml:space="preserve"> </w:t>
      </w:r>
      <w:r>
        <w:rPr>
          <w:rFonts w:ascii="Gill Sans MT" w:eastAsia="Calibri" w:hAnsi="Gill Sans MT" w:cs="Times New Roman"/>
          <w:sz w:val="24"/>
          <w:szCs w:val="24"/>
          <w:lang w:val="fr-FR"/>
        </w:rPr>
        <w:t>Il s’agit de fournir les éléments prouvant que le</w:t>
      </w:r>
      <w:r w:rsidRPr="00587A6B">
        <w:rPr>
          <w:rFonts w:ascii="Gill Sans MT" w:eastAsia="Calibri" w:hAnsi="Gill Sans MT" w:cs="Times New Roman"/>
          <w:sz w:val="24"/>
          <w:szCs w:val="24"/>
          <w:lang w:val="fr-FR"/>
        </w:rPr>
        <w:t xml:space="preserve"> genre </w:t>
      </w:r>
      <w:r>
        <w:rPr>
          <w:rFonts w:ascii="Gill Sans MT" w:eastAsia="Calibri" w:hAnsi="Gill Sans MT" w:cs="Times New Roman"/>
          <w:sz w:val="24"/>
          <w:szCs w:val="24"/>
          <w:lang w:val="fr-FR"/>
        </w:rPr>
        <w:t xml:space="preserve">et la protection des enfants, le genre prenant en compte </w:t>
      </w:r>
      <w:r w:rsidRPr="00587A6B">
        <w:rPr>
          <w:rFonts w:ascii="Gill Sans MT" w:eastAsia="Calibri" w:hAnsi="Gill Sans MT" w:cs="Times New Roman"/>
          <w:sz w:val="24"/>
          <w:szCs w:val="24"/>
          <w:lang w:val="fr-FR"/>
        </w:rPr>
        <w:t>les femmes</w:t>
      </w:r>
      <w:r>
        <w:rPr>
          <w:rFonts w:ascii="Gill Sans MT" w:eastAsia="Calibri" w:hAnsi="Gill Sans MT" w:cs="Times New Roman"/>
          <w:sz w:val="24"/>
          <w:szCs w:val="24"/>
          <w:lang w:val="fr-FR"/>
        </w:rPr>
        <w:t xml:space="preserve">, les jeunes et les enfants </w:t>
      </w:r>
      <w:r w:rsidRPr="00587A6B">
        <w:rPr>
          <w:rFonts w:ascii="Gill Sans MT" w:eastAsia="Calibri" w:hAnsi="Gill Sans MT" w:cs="Times New Roman"/>
          <w:sz w:val="24"/>
          <w:szCs w:val="24"/>
          <w:lang w:val="fr-FR"/>
        </w:rPr>
        <w:t>en raison de l</w:t>
      </w:r>
      <w:r>
        <w:rPr>
          <w:rFonts w:ascii="Gill Sans MT" w:eastAsia="Calibri" w:hAnsi="Gill Sans MT" w:cs="Times New Roman"/>
          <w:sz w:val="24"/>
          <w:szCs w:val="24"/>
          <w:lang w:val="fr-FR"/>
        </w:rPr>
        <w:t>eur</w:t>
      </w:r>
      <w:r w:rsidRPr="00587A6B">
        <w:rPr>
          <w:rFonts w:ascii="Gill Sans MT" w:eastAsia="Calibri" w:hAnsi="Gill Sans MT" w:cs="Times New Roman"/>
          <w:sz w:val="24"/>
          <w:szCs w:val="24"/>
          <w:lang w:val="fr-FR"/>
        </w:rPr>
        <w:t xml:space="preserve"> grande vulnérabilité et de la forte discrimination fondée sur le sexe.</w:t>
      </w:r>
      <w:r>
        <w:rPr>
          <w:rFonts w:ascii="Gill Sans MT" w:eastAsia="Calibri" w:hAnsi="Gill Sans MT" w:cs="Times New Roman"/>
          <w:sz w:val="24"/>
          <w:szCs w:val="24"/>
          <w:lang w:val="fr-FR"/>
        </w:rPr>
        <w:t xml:space="preserve"> </w:t>
      </w:r>
      <w:r w:rsidRPr="00C065F6">
        <w:rPr>
          <w:rFonts w:ascii="Gill Sans MT" w:eastAsia="Calibri" w:hAnsi="Gill Sans MT" w:cs="Times New Roman"/>
          <w:sz w:val="24"/>
          <w:szCs w:val="24"/>
          <w:lang w:val="fr-FR"/>
        </w:rPr>
        <w:t xml:space="preserve">• </w:t>
      </w:r>
      <w:r w:rsidRPr="008E09D5">
        <w:rPr>
          <w:rFonts w:ascii="Gill Sans MT" w:eastAsia="Calibri" w:hAnsi="Gill Sans MT" w:cs="Times New Roman"/>
          <w:sz w:val="24"/>
          <w:szCs w:val="24"/>
          <w:lang w:val="fr-FR"/>
        </w:rPr>
        <w:t>Dans quelle mesure la question du genre a été prise en compte dans le projet ? • Dans quelle mesure le projet a intégré la protection des enfants ?</w:t>
      </w:r>
    </w:p>
    <w:p w14:paraId="09A5018F" w14:textId="77777777" w:rsidR="009546B8" w:rsidRDefault="009546B8" w:rsidP="008F4D9E">
      <w:pPr>
        <w:tabs>
          <w:tab w:val="left" w:pos="1304"/>
        </w:tabs>
        <w:spacing w:after="0" w:line="240" w:lineRule="auto"/>
        <w:jc w:val="both"/>
        <w:rPr>
          <w:rFonts w:ascii="Gill Sans MT" w:eastAsia="Calibri" w:hAnsi="Gill Sans MT" w:cs="Times New Roman"/>
          <w:sz w:val="24"/>
          <w:szCs w:val="24"/>
          <w:lang w:val="fr-FR"/>
        </w:rPr>
      </w:pPr>
    </w:p>
    <w:p w14:paraId="7DCFBB0E" w14:textId="20F5EB66" w:rsidR="00C065F6" w:rsidRPr="00C065F6" w:rsidRDefault="00C065F6" w:rsidP="008F4D9E">
      <w:pPr>
        <w:tabs>
          <w:tab w:val="left" w:pos="1304"/>
        </w:tabs>
        <w:spacing w:after="0" w:line="240" w:lineRule="auto"/>
        <w:jc w:val="both"/>
        <w:rPr>
          <w:rFonts w:ascii="Gill Sans MT" w:eastAsia="Calibri" w:hAnsi="Gill Sans MT" w:cs="Times New Roman"/>
          <w:sz w:val="24"/>
          <w:szCs w:val="24"/>
          <w:lang w:val="fr-FR"/>
        </w:rPr>
      </w:pPr>
      <w:r w:rsidRPr="00C065F6">
        <w:rPr>
          <w:rFonts w:ascii="Gill Sans MT" w:eastAsia="Calibri" w:hAnsi="Gill Sans MT" w:cs="Times New Roman"/>
          <w:sz w:val="24"/>
          <w:szCs w:val="24"/>
          <w:lang w:val="fr-FR"/>
        </w:rPr>
        <w:t>Aussi, la mission évaluera les possibilités de pérennisation des acquis du projet sur des aspects tels que</w:t>
      </w:r>
      <w:r>
        <w:rPr>
          <w:rFonts w:ascii="Gill Sans MT" w:eastAsia="Calibri" w:hAnsi="Gill Sans MT" w:cs="Times New Roman"/>
          <w:sz w:val="24"/>
          <w:szCs w:val="24"/>
          <w:lang w:val="fr-FR"/>
        </w:rPr>
        <w:t> :</w:t>
      </w:r>
      <w:r w:rsidRPr="00C065F6">
        <w:rPr>
          <w:rFonts w:ascii="Gill Sans MT" w:eastAsia="Calibri" w:hAnsi="Gill Sans MT" w:cs="Times New Roman"/>
          <w:sz w:val="24"/>
          <w:szCs w:val="24"/>
          <w:lang w:val="fr-FR"/>
        </w:rPr>
        <w:t xml:space="preserve"> • Les institutions et capacités renforcées • Quelle a été la contribution du projet au renforcement des capacités nationales ? • Quels outils devraient être mis en place pour assurer la durabilité et la diffusion des produits assurés par le programme ? • Le niveau de fonctionnalité et durabilité des outils réalisés.</w:t>
      </w:r>
    </w:p>
    <w:p w14:paraId="5D48576B" w14:textId="77777777" w:rsidR="00C065F6" w:rsidRPr="00C065F6" w:rsidRDefault="00C065F6" w:rsidP="008F4D9E">
      <w:pPr>
        <w:tabs>
          <w:tab w:val="left" w:pos="1304"/>
        </w:tabs>
        <w:spacing w:after="0" w:line="240" w:lineRule="auto"/>
        <w:jc w:val="both"/>
        <w:rPr>
          <w:rFonts w:ascii="Gill Sans MT" w:eastAsia="Calibri" w:hAnsi="Gill Sans MT" w:cs="Times New Roman"/>
          <w:sz w:val="24"/>
          <w:szCs w:val="24"/>
          <w:lang w:val="fr-FR"/>
        </w:rPr>
      </w:pPr>
    </w:p>
    <w:p w14:paraId="6DF51F5C" w14:textId="5EEF51E3" w:rsidR="00C058C5" w:rsidRPr="00C058C5" w:rsidRDefault="00BC22A9" w:rsidP="00BC22A9">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C058C5">
        <w:rPr>
          <w:rFonts w:ascii="Gill Sans MT" w:eastAsia="Calibri" w:hAnsi="Gill Sans MT" w:cs="Times New Roman"/>
          <w:b/>
          <w:sz w:val="24"/>
          <w:szCs w:val="24"/>
          <w:lang w:val="fr-ML"/>
        </w:rPr>
        <w:t>CHAMP DE L’ÉVALUATION</w:t>
      </w:r>
    </w:p>
    <w:p w14:paraId="46E2DDB4" w14:textId="1C1BE0E0" w:rsidR="00900BAE" w:rsidRPr="00B80BE4" w:rsidRDefault="00900BAE" w:rsidP="00B80BE4">
      <w:pPr>
        <w:tabs>
          <w:tab w:val="left" w:pos="1304"/>
        </w:tabs>
        <w:spacing w:after="0" w:line="240" w:lineRule="auto"/>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xml:space="preserve">L’évaluation à mi-parcours du projet s’inscrit dans le cycle du suivi-évaluation dudit projet. Elle est de nature quantitative et qualitative et devra se dérouler dans les 5 localités de mise en œuvre du projet (Koro, Bankass, Ansongo, Gao et Ménaka). Elle devra vérifier les critères d’évaluation des projets et apporter aussi des données pour renseigner certains indicateurs dont la valeur doit être établie à mi-chemin de l’exécution du projet. Il s’agit des indicateurs suivants : </w:t>
      </w:r>
    </w:p>
    <w:p w14:paraId="748EA6A5" w14:textId="1C2A468C"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L'indice de la résilience face à l'extrémisme violent</w:t>
      </w:r>
    </w:p>
    <w:p w14:paraId="20FD9F50" w14:textId="0ECDBD30"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Indice de vulnérabilité à l'extrémisme violent</w:t>
      </w:r>
    </w:p>
    <w:p w14:paraId="05DF9FC0" w14:textId="29BB6A81"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des jeunes et des femmes qui se sentent engagés dans les affaires de la communauté</w:t>
      </w:r>
    </w:p>
    <w:p w14:paraId="15F1AC22" w14:textId="04EAAC25"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de membres de la communauté qui ne sont pas favorables à l'utilisation de la violence pour atteindre des objectifs personnels, politiques ou sociaux (par âge et par sexe)</w:t>
      </w:r>
    </w:p>
    <w:p w14:paraId="39DACA5A" w14:textId="74D7D903"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de membres de la communauté qui soutiennent les ex-combattants et ex-détenus vivant dans leur quartier</w:t>
      </w:r>
    </w:p>
    <w:p w14:paraId="17AD2DD8" w14:textId="46922814"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de membres désengagés (ex-combattants) des groupes extrémistes qui se sentent bien réintégrés dans leur communauté</w:t>
      </w:r>
    </w:p>
    <w:p w14:paraId="70186333" w14:textId="4254B4BA" w:rsidR="005A47A7"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 de membres de la communauté qui font confiance aux ex-combattants et ex-détenus</w:t>
      </w:r>
    </w:p>
    <w:p w14:paraId="46655819" w14:textId="769C16CD" w:rsidR="00900BAE" w:rsidRPr="00B80BE4" w:rsidRDefault="005A47A7" w:rsidP="00B80BE4">
      <w:pPr>
        <w:pStyle w:val="Paragraphedeliste"/>
        <w:numPr>
          <w:ilvl w:val="0"/>
          <w:numId w:val="18"/>
        </w:numPr>
        <w:tabs>
          <w:tab w:val="left" w:pos="1304"/>
        </w:tabs>
        <w:spacing w:after="0" w:line="240" w:lineRule="auto"/>
        <w:ind w:left="284" w:hanging="284"/>
        <w:jc w:val="both"/>
        <w:rPr>
          <w:rFonts w:ascii="Gill Sans MT" w:eastAsia="Calibri" w:hAnsi="Gill Sans MT" w:cs="Times New Roman"/>
          <w:sz w:val="24"/>
          <w:szCs w:val="24"/>
          <w:lang w:val="fr-FR"/>
        </w:rPr>
      </w:pPr>
      <w:r w:rsidRPr="00B80BE4">
        <w:rPr>
          <w:rFonts w:ascii="Gill Sans MT" w:eastAsia="Calibri" w:hAnsi="Gill Sans MT" w:cs="Times New Roman"/>
          <w:sz w:val="24"/>
          <w:szCs w:val="24"/>
          <w:lang w:val="fr-FR"/>
        </w:rPr>
        <w:t>L'index de la perception des communautés satisfaites des échanges</w:t>
      </w:r>
    </w:p>
    <w:p w14:paraId="4479DAE4" w14:textId="77777777" w:rsidR="001D7E58" w:rsidRPr="00E85105" w:rsidRDefault="001D7E58" w:rsidP="000C35DD">
      <w:pPr>
        <w:tabs>
          <w:tab w:val="left" w:pos="1304"/>
        </w:tabs>
        <w:spacing w:after="0" w:line="240" w:lineRule="auto"/>
        <w:jc w:val="both"/>
        <w:rPr>
          <w:rFonts w:ascii="Gill Sans MT" w:eastAsia="Calibri" w:hAnsi="Gill Sans MT" w:cs="Times New Roman"/>
          <w:sz w:val="24"/>
          <w:szCs w:val="24"/>
          <w:lang w:val="fr-FR"/>
        </w:rPr>
      </w:pPr>
    </w:p>
    <w:bookmarkEnd w:id="1"/>
    <w:p w14:paraId="6302496A" w14:textId="317CA835" w:rsidR="00A6597D" w:rsidRPr="00921C44" w:rsidRDefault="00921C44" w:rsidP="00921C44">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921C44">
        <w:rPr>
          <w:rFonts w:ascii="Gill Sans MT" w:eastAsia="Calibri" w:hAnsi="Gill Sans MT" w:cs="Times New Roman"/>
          <w:b/>
          <w:sz w:val="24"/>
          <w:szCs w:val="24"/>
          <w:lang w:val="fr-ML"/>
        </w:rPr>
        <w:t>CALENDRIER DE L’ÉVALUATION DE BASE</w:t>
      </w:r>
    </w:p>
    <w:p w14:paraId="4FB66242" w14:textId="6AAEE414" w:rsidR="00A6597D" w:rsidRDefault="00921C44" w:rsidP="00C61A44">
      <w:pPr>
        <w:autoSpaceDE w:val="0"/>
        <w:autoSpaceDN w:val="0"/>
        <w:adjustRightInd w:val="0"/>
        <w:spacing w:after="0" w:line="276" w:lineRule="auto"/>
        <w:jc w:val="both"/>
        <w:rPr>
          <w:rFonts w:ascii="Gill Sans MT" w:eastAsia="Calibri" w:hAnsi="Gill Sans MT" w:cs="Calibri"/>
          <w:sz w:val="24"/>
          <w:szCs w:val="24"/>
          <w:lang w:val="fr-FR"/>
        </w:rPr>
      </w:pPr>
      <w:r>
        <w:rPr>
          <w:rFonts w:ascii="Gill Sans MT" w:eastAsia="Calibri" w:hAnsi="Gill Sans MT" w:cs="Calibri"/>
          <w:sz w:val="24"/>
          <w:szCs w:val="24"/>
          <w:lang w:val="fr-FR"/>
        </w:rPr>
        <w:t xml:space="preserve">L’évaluation </w:t>
      </w:r>
      <w:r w:rsidR="00B32CD9">
        <w:rPr>
          <w:rFonts w:ascii="Gill Sans MT" w:eastAsia="Calibri" w:hAnsi="Gill Sans MT" w:cs="Calibri"/>
          <w:sz w:val="24"/>
          <w:szCs w:val="24"/>
          <w:lang w:val="fr-FR"/>
        </w:rPr>
        <w:t>sera réalisée avant</w:t>
      </w:r>
      <w:r w:rsidR="00280D13">
        <w:rPr>
          <w:rFonts w:ascii="Gill Sans MT" w:eastAsia="Calibri" w:hAnsi="Gill Sans MT" w:cs="Calibri"/>
          <w:sz w:val="24"/>
          <w:szCs w:val="24"/>
          <w:lang w:val="fr-FR"/>
        </w:rPr>
        <w:t xml:space="preserve"> le 31 </w:t>
      </w:r>
      <w:r>
        <w:rPr>
          <w:rFonts w:ascii="Gill Sans MT" w:eastAsia="Calibri" w:hAnsi="Gill Sans MT" w:cs="Calibri"/>
          <w:sz w:val="24"/>
          <w:szCs w:val="24"/>
          <w:lang w:val="fr-FR"/>
        </w:rPr>
        <w:t>janvier</w:t>
      </w:r>
      <w:r w:rsidR="00280D13">
        <w:rPr>
          <w:rFonts w:ascii="Gill Sans MT" w:eastAsia="Calibri" w:hAnsi="Gill Sans MT" w:cs="Calibri"/>
          <w:sz w:val="24"/>
          <w:szCs w:val="24"/>
          <w:lang w:val="fr-FR"/>
        </w:rPr>
        <w:t xml:space="preserve"> 202</w:t>
      </w:r>
      <w:r w:rsidR="008177B5">
        <w:rPr>
          <w:rFonts w:ascii="Gill Sans MT" w:eastAsia="Calibri" w:hAnsi="Gill Sans MT" w:cs="Calibri"/>
          <w:sz w:val="24"/>
          <w:szCs w:val="24"/>
          <w:lang w:val="fr-FR"/>
        </w:rPr>
        <w:t>4</w:t>
      </w:r>
      <w:r w:rsidR="00280D13">
        <w:rPr>
          <w:rFonts w:ascii="Gill Sans MT" w:eastAsia="Calibri" w:hAnsi="Gill Sans MT" w:cs="Calibri"/>
          <w:sz w:val="24"/>
          <w:szCs w:val="24"/>
          <w:lang w:val="fr-FR"/>
        </w:rPr>
        <w:t>.</w:t>
      </w:r>
      <w:r w:rsidR="00CD2BB2">
        <w:rPr>
          <w:rFonts w:ascii="Gill Sans MT" w:eastAsia="Calibri" w:hAnsi="Gill Sans MT" w:cs="Calibri"/>
          <w:sz w:val="24"/>
          <w:szCs w:val="24"/>
          <w:lang w:val="fr-FR"/>
        </w:rPr>
        <w:t xml:space="preserve"> </w:t>
      </w:r>
    </w:p>
    <w:p w14:paraId="50A05C60" w14:textId="77777777" w:rsidR="008C2320" w:rsidRDefault="008C2320" w:rsidP="00C61A44">
      <w:pPr>
        <w:autoSpaceDE w:val="0"/>
        <w:autoSpaceDN w:val="0"/>
        <w:adjustRightInd w:val="0"/>
        <w:spacing w:after="0" w:line="276" w:lineRule="auto"/>
        <w:jc w:val="both"/>
        <w:rPr>
          <w:rFonts w:ascii="Gill Sans MT" w:eastAsia="Calibri" w:hAnsi="Gill Sans MT" w:cs="Calibri"/>
          <w:sz w:val="24"/>
          <w:szCs w:val="24"/>
          <w:lang w:val="fr-FR"/>
        </w:rPr>
      </w:pPr>
    </w:p>
    <w:p w14:paraId="1CB86D33" w14:textId="06645F29" w:rsidR="009936DC" w:rsidRPr="00C6110D" w:rsidRDefault="00921C44" w:rsidP="00921C44">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C6110D">
        <w:rPr>
          <w:rFonts w:ascii="Gill Sans MT" w:eastAsia="Calibri" w:hAnsi="Gill Sans MT" w:cs="Times New Roman"/>
          <w:b/>
          <w:sz w:val="24"/>
          <w:szCs w:val="24"/>
          <w:lang w:val="fr-ML"/>
        </w:rPr>
        <w:t xml:space="preserve">LIVRABLES ATTENDUS ET VALIDATION </w:t>
      </w:r>
    </w:p>
    <w:p w14:paraId="202F1F0C" w14:textId="77777777" w:rsidR="008E09D5" w:rsidRPr="008E09D5" w:rsidRDefault="008E09D5" w:rsidP="008E09D5">
      <w:pPr>
        <w:autoSpaceDE w:val="0"/>
        <w:autoSpaceDN w:val="0"/>
        <w:adjustRightInd w:val="0"/>
        <w:spacing w:after="0" w:line="276" w:lineRule="auto"/>
        <w:jc w:val="both"/>
        <w:rPr>
          <w:rFonts w:ascii="Gill Sans MT" w:eastAsia="Calibri" w:hAnsi="Gill Sans MT" w:cs="Calibri"/>
          <w:sz w:val="24"/>
          <w:szCs w:val="24"/>
          <w:lang w:val="fr-FR"/>
        </w:rPr>
      </w:pPr>
      <w:r w:rsidRPr="008E09D5">
        <w:rPr>
          <w:rFonts w:ascii="Gill Sans MT" w:eastAsia="Calibri" w:hAnsi="Gill Sans MT" w:cs="Calibri"/>
          <w:sz w:val="24"/>
          <w:szCs w:val="24"/>
          <w:lang w:val="fr-FR"/>
        </w:rPr>
        <w:t>L’évaluation produira les livrables suivants :</w:t>
      </w:r>
    </w:p>
    <w:p w14:paraId="353035EF" w14:textId="3299FD07" w:rsidR="008E09D5" w:rsidRPr="00912401" w:rsidRDefault="008E09D5" w:rsidP="00912401">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912401">
        <w:rPr>
          <w:rFonts w:ascii="Gill Sans MT" w:eastAsia="Calibri" w:hAnsi="Gill Sans MT" w:cs="Times New Roman"/>
          <w:sz w:val="24"/>
          <w:szCs w:val="24"/>
          <w:lang w:val="fr-ML"/>
        </w:rPr>
        <w:t>Le rapport intérimaire/inception report y inclus la stratégie complète concertée et les outils de collecte ;</w:t>
      </w:r>
    </w:p>
    <w:p w14:paraId="588CC9B0" w14:textId="5034588D" w:rsidR="008E09D5" w:rsidRPr="00912401" w:rsidRDefault="008E09D5" w:rsidP="00912401">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912401">
        <w:rPr>
          <w:rFonts w:ascii="Gill Sans MT" w:eastAsia="Calibri" w:hAnsi="Gill Sans MT" w:cs="Times New Roman"/>
          <w:sz w:val="24"/>
          <w:szCs w:val="24"/>
          <w:lang w:val="fr-ML"/>
        </w:rPr>
        <w:t>Les données brutes sur kobocollecte et Excel ;</w:t>
      </w:r>
    </w:p>
    <w:p w14:paraId="49803722" w14:textId="670B2BBE" w:rsidR="008E09D5" w:rsidRPr="00912401" w:rsidRDefault="008E09D5" w:rsidP="00912401">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912401">
        <w:rPr>
          <w:rFonts w:ascii="Gill Sans MT" w:eastAsia="Calibri" w:hAnsi="Gill Sans MT" w:cs="Times New Roman"/>
          <w:sz w:val="24"/>
          <w:szCs w:val="24"/>
          <w:lang w:val="fr-ML"/>
        </w:rPr>
        <w:t>Les rapports provisoire et final de l’évaluation.</w:t>
      </w:r>
    </w:p>
    <w:p w14:paraId="4F9848D6" w14:textId="77777777" w:rsidR="008E09D5" w:rsidRPr="00B32CD9" w:rsidRDefault="008E09D5" w:rsidP="008E09D5">
      <w:pPr>
        <w:autoSpaceDE w:val="0"/>
        <w:autoSpaceDN w:val="0"/>
        <w:adjustRightInd w:val="0"/>
        <w:spacing w:after="0" w:line="276" w:lineRule="auto"/>
        <w:jc w:val="both"/>
        <w:rPr>
          <w:rFonts w:ascii="Gill Sans MT" w:eastAsia="Calibri" w:hAnsi="Gill Sans MT" w:cs="Calibri"/>
          <w:sz w:val="24"/>
          <w:szCs w:val="24"/>
          <w:lang w:val="fr-FR"/>
        </w:rPr>
      </w:pPr>
    </w:p>
    <w:p w14:paraId="4E880FD6" w14:textId="77777777" w:rsidR="00B32CD9" w:rsidRPr="008E09D5" w:rsidRDefault="00B32CD9" w:rsidP="008E09D5">
      <w:pPr>
        <w:numPr>
          <w:ilvl w:val="0"/>
          <w:numId w:val="1"/>
        </w:numPr>
        <w:spacing w:after="0" w:line="240" w:lineRule="auto"/>
        <w:ind w:left="567" w:hanging="567"/>
        <w:contextualSpacing/>
        <w:jc w:val="both"/>
        <w:rPr>
          <w:rFonts w:ascii="Gill Sans MT" w:eastAsia="Calibri" w:hAnsi="Gill Sans MT" w:cs="Times New Roman"/>
          <w:b/>
          <w:sz w:val="24"/>
          <w:szCs w:val="24"/>
          <w:lang w:val="fr-ML"/>
        </w:rPr>
      </w:pPr>
      <w:r w:rsidRPr="008E09D5">
        <w:rPr>
          <w:rFonts w:ascii="Gill Sans MT" w:eastAsia="Calibri" w:hAnsi="Gill Sans MT" w:cs="Times New Roman"/>
          <w:b/>
          <w:sz w:val="24"/>
          <w:szCs w:val="24"/>
          <w:lang w:val="fr-ML"/>
        </w:rPr>
        <w:t>DOSSIER DU CONSULTANT</w:t>
      </w:r>
    </w:p>
    <w:p w14:paraId="54D47270" w14:textId="0E23E5C4" w:rsidR="00B32CD9" w:rsidRPr="008E09D5" w:rsidRDefault="00B32CD9" w:rsidP="00B32CD9">
      <w:pPr>
        <w:tabs>
          <w:tab w:val="left" w:pos="1304"/>
        </w:tabs>
        <w:autoSpaceDE w:val="0"/>
        <w:autoSpaceDN w:val="0"/>
        <w:adjustRightInd w:val="0"/>
        <w:spacing w:after="0" w:line="240" w:lineRule="auto"/>
        <w:jc w:val="both"/>
        <w:rPr>
          <w:rFonts w:ascii="Gill Sans MT" w:eastAsia="Calibri" w:hAnsi="Gill Sans MT" w:cs="Times New Roman"/>
          <w:sz w:val="24"/>
          <w:szCs w:val="24"/>
          <w:lang w:val="fr-ML"/>
        </w:rPr>
      </w:pPr>
      <w:r w:rsidRPr="008E09D5">
        <w:rPr>
          <w:rFonts w:ascii="Gill Sans MT" w:eastAsia="Calibri" w:hAnsi="Gill Sans MT" w:cs="Times New Roman"/>
          <w:sz w:val="24"/>
          <w:szCs w:val="24"/>
          <w:lang w:val="fr-ML"/>
        </w:rPr>
        <w:t xml:space="preserve">Le consultant fera une proposition technique et financière contenant les parties suivantes : </w:t>
      </w:r>
    </w:p>
    <w:p w14:paraId="75370987" w14:textId="77777777" w:rsidR="00B32CD9" w:rsidRPr="008E09D5" w:rsidRDefault="00B32CD9" w:rsidP="00B32CD9">
      <w:pPr>
        <w:tabs>
          <w:tab w:val="left" w:pos="1304"/>
        </w:tabs>
        <w:autoSpaceDE w:val="0"/>
        <w:autoSpaceDN w:val="0"/>
        <w:adjustRightInd w:val="0"/>
        <w:spacing w:after="0" w:line="240" w:lineRule="auto"/>
        <w:jc w:val="both"/>
        <w:rPr>
          <w:rFonts w:ascii="Gill Sans MT" w:eastAsia="Calibri" w:hAnsi="Gill Sans MT" w:cs="Times New Roman"/>
          <w:sz w:val="24"/>
          <w:szCs w:val="24"/>
          <w:lang w:val="fr-ML"/>
        </w:rPr>
      </w:pPr>
    </w:p>
    <w:p w14:paraId="5B756DE3" w14:textId="77777777" w:rsidR="00B32CD9" w:rsidRPr="008E09D5" w:rsidRDefault="00B32CD9" w:rsidP="00B32CD9">
      <w:pPr>
        <w:pStyle w:val="Paragraphedeliste"/>
        <w:numPr>
          <w:ilvl w:val="0"/>
          <w:numId w:val="25"/>
        </w:numPr>
        <w:tabs>
          <w:tab w:val="left" w:pos="851"/>
        </w:tabs>
        <w:autoSpaceDE w:val="0"/>
        <w:autoSpaceDN w:val="0"/>
        <w:adjustRightInd w:val="0"/>
        <w:spacing w:after="0" w:line="240" w:lineRule="auto"/>
        <w:ind w:left="426" w:hanging="426"/>
        <w:jc w:val="both"/>
        <w:rPr>
          <w:rFonts w:ascii="Gill Sans MT" w:eastAsia="Calibri" w:hAnsi="Gill Sans MT" w:cs="Times New Roman"/>
          <w:b/>
          <w:bCs/>
          <w:sz w:val="24"/>
          <w:szCs w:val="24"/>
          <w:lang w:val="fr-ML"/>
        </w:rPr>
      </w:pPr>
      <w:r w:rsidRPr="008E09D5">
        <w:rPr>
          <w:rFonts w:ascii="Gill Sans MT" w:eastAsia="Calibri" w:hAnsi="Gill Sans MT" w:cs="Times New Roman"/>
          <w:b/>
          <w:bCs/>
          <w:sz w:val="24"/>
          <w:szCs w:val="24"/>
          <w:lang w:val="fr-ML"/>
        </w:rPr>
        <w:t>Proposition technique</w:t>
      </w:r>
    </w:p>
    <w:p w14:paraId="43058265" w14:textId="77777777" w:rsidR="00B32CD9" w:rsidRPr="008E09D5"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8E09D5">
        <w:rPr>
          <w:rFonts w:ascii="Gill Sans MT" w:eastAsia="Calibri" w:hAnsi="Gill Sans MT" w:cs="Times New Roman"/>
          <w:sz w:val="24"/>
          <w:szCs w:val="24"/>
          <w:lang w:val="fr-ML"/>
        </w:rPr>
        <w:t>La compréhension du mandat ;</w:t>
      </w:r>
    </w:p>
    <w:p w14:paraId="456829DE" w14:textId="15830AE9" w:rsidR="00B32CD9" w:rsidRPr="008E09D5"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8E09D5">
        <w:rPr>
          <w:rFonts w:ascii="Gill Sans MT" w:eastAsia="Calibri" w:hAnsi="Gill Sans MT" w:cs="Times New Roman"/>
          <w:sz w:val="24"/>
          <w:szCs w:val="24"/>
          <w:lang w:val="fr-ML"/>
        </w:rPr>
        <w:t xml:space="preserve">La méthodologie proposée </w:t>
      </w:r>
      <w:r>
        <w:rPr>
          <w:rFonts w:ascii="Gill Sans MT" w:eastAsia="Calibri" w:hAnsi="Gill Sans MT" w:cs="Times New Roman"/>
          <w:sz w:val="24"/>
          <w:szCs w:val="24"/>
          <w:lang w:val="fr-ML"/>
        </w:rPr>
        <w:t xml:space="preserve">y compris les outils de collecte de données </w:t>
      </w:r>
      <w:r w:rsidRPr="008E09D5">
        <w:rPr>
          <w:rFonts w:ascii="Gill Sans MT" w:eastAsia="Calibri" w:hAnsi="Gill Sans MT" w:cs="Times New Roman"/>
          <w:sz w:val="24"/>
          <w:szCs w:val="24"/>
          <w:lang w:val="fr-ML"/>
        </w:rPr>
        <w:t>;</w:t>
      </w:r>
    </w:p>
    <w:p w14:paraId="481B06EF" w14:textId="77777777" w:rsidR="00B32CD9" w:rsidRPr="008E09D5"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8E09D5">
        <w:rPr>
          <w:rFonts w:ascii="Gill Sans MT" w:eastAsia="Calibri" w:hAnsi="Gill Sans MT" w:cs="Times New Roman"/>
          <w:sz w:val="24"/>
          <w:szCs w:val="24"/>
          <w:lang w:val="fr-ML"/>
        </w:rPr>
        <w:t>La composition et gestion de l’équipe ;</w:t>
      </w:r>
    </w:p>
    <w:p w14:paraId="4FE5DE22" w14:textId="77777777" w:rsidR="00B32CD9" w:rsidRPr="008E09D5"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8E09D5">
        <w:rPr>
          <w:rFonts w:ascii="Gill Sans MT" w:eastAsia="Calibri" w:hAnsi="Gill Sans MT" w:cs="Times New Roman"/>
          <w:sz w:val="24"/>
          <w:szCs w:val="24"/>
          <w:lang w:val="fr-ML"/>
        </w:rPr>
        <w:t>Le chronogramme détaillé.</w:t>
      </w:r>
    </w:p>
    <w:p w14:paraId="408799FD" w14:textId="77777777" w:rsidR="00B32CD9" w:rsidRPr="0066016F" w:rsidRDefault="00B32CD9" w:rsidP="00B32CD9">
      <w:pPr>
        <w:tabs>
          <w:tab w:val="left" w:pos="1304"/>
        </w:tabs>
        <w:autoSpaceDE w:val="0"/>
        <w:autoSpaceDN w:val="0"/>
        <w:adjustRightInd w:val="0"/>
        <w:spacing w:after="0" w:line="240" w:lineRule="auto"/>
        <w:jc w:val="both"/>
        <w:rPr>
          <w:rFonts w:ascii="Gill Sans MT" w:eastAsia="Calibri" w:hAnsi="Gill Sans MT" w:cs="Times New Roman"/>
          <w:sz w:val="24"/>
          <w:szCs w:val="24"/>
          <w:lang w:val="fr-ML"/>
        </w:rPr>
      </w:pPr>
    </w:p>
    <w:p w14:paraId="2D2B5E5F" w14:textId="77777777" w:rsidR="00B32CD9" w:rsidRPr="0066016F" w:rsidRDefault="00B32CD9" w:rsidP="00B32CD9">
      <w:pPr>
        <w:pStyle w:val="Paragraphedeliste"/>
        <w:numPr>
          <w:ilvl w:val="0"/>
          <w:numId w:val="25"/>
        </w:numPr>
        <w:tabs>
          <w:tab w:val="left" w:pos="851"/>
        </w:tabs>
        <w:autoSpaceDE w:val="0"/>
        <w:autoSpaceDN w:val="0"/>
        <w:adjustRightInd w:val="0"/>
        <w:spacing w:after="0" w:line="240" w:lineRule="auto"/>
        <w:ind w:left="426" w:hanging="426"/>
        <w:jc w:val="both"/>
        <w:rPr>
          <w:rFonts w:ascii="Gill Sans MT" w:eastAsia="Calibri" w:hAnsi="Gill Sans MT" w:cs="Times New Roman"/>
          <w:b/>
          <w:bCs/>
          <w:sz w:val="24"/>
          <w:szCs w:val="24"/>
          <w:lang w:val="fr-ML"/>
        </w:rPr>
      </w:pPr>
      <w:r w:rsidRPr="0066016F">
        <w:rPr>
          <w:rFonts w:ascii="Gill Sans MT" w:eastAsia="Calibri" w:hAnsi="Gill Sans MT" w:cs="Times New Roman"/>
          <w:b/>
          <w:bCs/>
          <w:sz w:val="24"/>
          <w:szCs w:val="24"/>
          <w:lang w:val="fr-ML"/>
        </w:rPr>
        <w:t>Proposition financière</w:t>
      </w:r>
    </w:p>
    <w:p w14:paraId="73D025B8" w14:textId="77777777" w:rsidR="00B32CD9" w:rsidRPr="0066016F"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66016F">
        <w:rPr>
          <w:rFonts w:ascii="Gill Sans MT" w:eastAsia="Calibri" w:hAnsi="Gill Sans MT" w:cs="Times New Roman"/>
          <w:sz w:val="24"/>
          <w:szCs w:val="24"/>
          <w:lang w:val="fr-ML"/>
        </w:rPr>
        <w:t>Le budget ;</w:t>
      </w:r>
    </w:p>
    <w:p w14:paraId="1344016D" w14:textId="77777777" w:rsidR="00B32CD9" w:rsidRPr="0066016F" w:rsidRDefault="00B32CD9" w:rsidP="00B32CD9">
      <w:pPr>
        <w:pStyle w:val="Paragraphedeliste"/>
        <w:numPr>
          <w:ilvl w:val="0"/>
          <w:numId w:val="23"/>
        </w:numPr>
        <w:tabs>
          <w:tab w:val="left" w:pos="284"/>
        </w:tabs>
        <w:autoSpaceDE w:val="0"/>
        <w:autoSpaceDN w:val="0"/>
        <w:adjustRightInd w:val="0"/>
        <w:spacing w:after="0" w:line="240" w:lineRule="auto"/>
        <w:ind w:left="284" w:hanging="284"/>
        <w:jc w:val="both"/>
        <w:rPr>
          <w:rFonts w:ascii="Gill Sans MT" w:eastAsia="Calibri" w:hAnsi="Gill Sans MT" w:cs="Times New Roman"/>
          <w:sz w:val="24"/>
          <w:szCs w:val="24"/>
          <w:lang w:val="fr-ML"/>
        </w:rPr>
      </w:pPr>
      <w:r w:rsidRPr="0066016F">
        <w:rPr>
          <w:rFonts w:ascii="Gill Sans MT" w:eastAsia="Calibri" w:hAnsi="Gill Sans MT" w:cs="Times New Roman"/>
          <w:sz w:val="24"/>
          <w:szCs w:val="24"/>
          <w:lang w:val="fr-ML"/>
        </w:rPr>
        <w:t>Le budget narratif.</w:t>
      </w:r>
    </w:p>
    <w:p w14:paraId="1C728736" w14:textId="70B9D351" w:rsidR="00B32CD9" w:rsidRPr="0066016F" w:rsidRDefault="00B32CD9" w:rsidP="00F92875">
      <w:pPr>
        <w:autoSpaceDE w:val="0"/>
        <w:autoSpaceDN w:val="0"/>
        <w:adjustRightInd w:val="0"/>
        <w:spacing w:after="46" w:line="240" w:lineRule="auto"/>
        <w:jc w:val="both"/>
        <w:rPr>
          <w:rFonts w:ascii="Gill Sans MT" w:eastAsia="Calibri" w:hAnsi="Gill Sans MT" w:cs="Calibri"/>
          <w:sz w:val="24"/>
          <w:szCs w:val="24"/>
          <w:lang w:val="fr-FR"/>
        </w:rPr>
      </w:pPr>
    </w:p>
    <w:p w14:paraId="295AF458" w14:textId="6425A326" w:rsidR="0028677C" w:rsidRPr="0066016F" w:rsidRDefault="0028677C" w:rsidP="00C6110D">
      <w:pPr>
        <w:tabs>
          <w:tab w:val="left" w:pos="1304"/>
        </w:tabs>
        <w:spacing w:after="0"/>
        <w:jc w:val="center"/>
        <w:rPr>
          <w:rFonts w:ascii="Gill Sans MT" w:eastAsia="Calibri" w:hAnsi="Gill Sans MT" w:cs="Times New Roman"/>
          <w:b/>
          <w:sz w:val="24"/>
          <w:szCs w:val="24"/>
          <w:lang w:val="fr-FR"/>
        </w:rPr>
      </w:pPr>
      <w:r w:rsidRPr="0066016F">
        <w:rPr>
          <w:rFonts w:ascii="Gill Sans MT" w:eastAsia="Calibri" w:hAnsi="Gill Sans MT" w:cs="Times New Roman"/>
          <w:b/>
          <w:sz w:val="24"/>
          <w:szCs w:val="24"/>
          <w:lang w:val="fr-FR"/>
        </w:rPr>
        <w:t>Prépar</w:t>
      </w:r>
      <w:r w:rsidR="00943AD5" w:rsidRPr="0066016F">
        <w:rPr>
          <w:rFonts w:ascii="Gill Sans MT" w:eastAsia="Calibri" w:hAnsi="Gill Sans MT" w:cs="Times New Roman"/>
          <w:b/>
          <w:sz w:val="24"/>
          <w:szCs w:val="24"/>
          <w:lang w:val="fr-FR"/>
        </w:rPr>
        <w:t>é</w:t>
      </w:r>
      <w:r w:rsidR="00873914" w:rsidRPr="0066016F">
        <w:rPr>
          <w:rFonts w:ascii="Gill Sans MT" w:eastAsia="Calibri" w:hAnsi="Gill Sans MT" w:cs="Times New Roman"/>
          <w:b/>
          <w:sz w:val="24"/>
          <w:szCs w:val="24"/>
          <w:lang w:val="fr-FR"/>
        </w:rPr>
        <w:t>s</w:t>
      </w:r>
      <w:r w:rsidRPr="0066016F">
        <w:rPr>
          <w:rFonts w:ascii="Gill Sans MT" w:eastAsia="Calibri" w:hAnsi="Gill Sans MT" w:cs="Times New Roman"/>
          <w:b/>
          <w:sz w:val="24"/>
          <w:szCs w:val="24"/>
          <w:lang w:val="fr-FR"/>
        </w:rPr>
        <w:t xml:space="preserve"> par</w:t>
      </w:r>
      <w:r w:rsidR="00C6110D" w:rsidRPr="0066016F">
        <w:rPr>
          <w:rFonts w:ascii="Gill Sans MT" w:eastAsia="Calibri" w:hAnsi="Gill Sans MT" w:cs="Times New Roman"/>
          <w:b/>
          <w:sz w:val="24"/>
          <w:szCs w:val="24"/>
          <w:lang w:val="fr-FR"/>
        </w:rPr>
        <w:t> :</w:t>
      </w:r>
    </w:p>
    <w:p w14:paraId="7C99652C" w14:textId="77777777" w:rsidR="00873914" w:rsidRPr="0066016F" w:rsidRDefault="00873914" w:rsidP="00C6110D">
      <w:pPr>
        <w:tabs>
          <w:tab w:val="left" w:pos="1304"/>
        </w:tabs>
        <w:spacing w:after="0"/>
        <w:jc w:val="center"/>
        <w:rPr>
          <w:rFonts w:ascii="Gill Sans MT" w:eastAsia="Calibri" w:hAnsi="Gill Sans MT" w:cs="Times New Roman"/>
          <w:sz w:val="24"/>
          <w:szCs w:val="24"/>
          <w:lang w:val="fr-FR"/>
        </w:rPr>
      </w:pPr>
    </w:p>
    <w:p w14:paraId="69A0B425" w14:textId="6D65910F" w:rsidR="00210C55" w:rsidRPr="0066016F" w:rsidRDefault="00873914" w:rsidP="00873914">
      <w:pPr>
        <w:tabs>
          <w:tab w:val="left" w:pos="1304"/>
        </w:tabs>
        <w:spacing w:after="0"/>
        <w:jc w:val="center"/>
        <w:rPr>
          <w:sz w:val="24"/>
          <w:szCs w:val="24"/>
        </w:rPr>
      </w:pPr>
      <w:r w:rsidRPr="0066016F">
        <w:rPr>
          <w:rFonts w:ascii="Gill Sans MT" w:eastAsia="Calibri" w:hAnsi="Gill Sans MT" w:cs="Times New Roman"/>
          <w:sz w:val="24"/>
          <w:szCs w:val="24"/>
          <w:lang w:val="fr-FR"/>
        </w:rPr>
        <w:t xml:space="preserve">Seydou Sissouma, </w:t>
      </w:r>
      <w:r w:rsidR="00C6110D" w:rsidRPr="0066016F">
        <w:rPr>
          <w:rFonts w:ascii="Gill Sans MT" w:eastAsia="Calibri" w:hAnsi="Gill Sans MT" w:cs="Times New Roman"/>
          <w:sz w:val="24"/>
          <w:szCs w:val="24"/>
          <w:lang w:val="fr-FR"/>
        </w:rPr>
        <w:t>Responsable de suivi-évaluation</w:t>
      </w:r>
    </w:p>
    <w:sectPr w:rsidR="00210C55" w:rsidRPr="0066016F">
      <w:footerReference w:type="default" r:id="rId10"/>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44C4" w16cex:dateUtc="2023-12-19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83E03" w16cid:durableId="292C44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D266" w14:textId="77777777" w:rsidR="0036654B" w:rsidRDefault="0036654B" w:rsidP="0028677C">
      <w:pPr>
        <w:spacing w:after="0" w:line="240" w:lineRule="auto"/>
      </w:pPr>
      <w:r>
        <w:separator/>
      </w:r>
    </w:p>
  </w:endnote>
  <w:endnote w:type="continuationSeparator" w:id="0">
    <w:p w14:paraId="5AA3F624" w14:textId="77777777" w:rsidR="0036654B" w:rsidRDefault="0036654B" w:rsidP="0028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44087"/>
      <w:docPartObj>
        <w:docPartGallery w:val="Page Numbers (Bottom of Page)"/>
        <w:docPartUnique/>
      </w:docPartObj>
    </w:sdtPr>
    <w:sdtEndPr/>
    <w:sdtContent>
      <w:p w14:paraId="651C4E6C" w14:textId="506B0F06" w:rsidR="007A00BB" w:rsidRDefault="007A00BB">
        <w:pPr>
          <w:pStyle w:val="Pieddepage"/>
          <w:jc w:val="right"/>
        </w:pPr>
        <w:r>
          <w:fldChar w:fldCharType="begin"/>
        </w:r>
        <w:r>
          <w:instrText>PAGE   \* MERGEFORMAT</w:instrText>
        </w:r>
        <w:r>
          <w:fldChar w:fldCharType="separate"/>
        </w:r>
        <w:r w:rsidR="00016411" w:rsidRPr="00016411">
          <w:rPr>
            <w:noProof/>
            <w:lang w:val="fr-FR"/>
          </w:rPr>
          <w:t>2</w:t>
        </w:r>
        <w:r>
          <w:fldChar w:fldCharType="end"/>
        </w:r>
      </w:p>
    </w:sdtContent>
  </w:sdt>
  <w:p w14:paraId="1790D3EB" w14:textId="77777777" w:rsidR="007A00BB" w:rsidRDefault="007A00B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608E" w14:textId="77777777" w:rsidR="0036654B" w:rsidRDefault="0036654B" w:rsidP="0028677C">
      <w:pPr>
        <w:spacing w:after="0" w:line="240" w:lineRule="auto"/>
      </w:pPr>
      <w:r>
        <w:separator/>
      </w:r>
    </w:p>
  </w:footnote>
  <w:footnote w:type="continuationSeparator" w:id="0">
    <w:p w14:paraId="08BE93CB" w14:textId="77777777" w:rsidR="0036654B" w:rsidRDefault="0036654B" w:rsidP="0028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93A"/>
    <w:multiLevelType w:val="hybridMultilevel"/>
    <w:tmpl w:val="FB4C3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E0E12"/>
    <w:multiLevelType w:val="hybridMultilevel"/>
    <w:tmpl w:val="9170DB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B43F7"/>
    <w:multiLevelType w:val="hybridMultilevel"/>
    <w:tmpl w:val="0A187816"/>
    <w:lvl w:ilvl="0" w:tplc="040C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081B10"/>
    <w:multiLevelType w:val="multilevel"/>
    <w:tmpl w:val="BB346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331B52"/>
    <w:multiLevelType w:val="hybridMultilevel"/>
    <w:tmpl w:val="312E12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4F469D"/>
    <w:multiLevelType w:val="hybridMultilevel"/>
    <w:tmpl w:val="0B369748"/>
    <w:lvl w:ilvl="0" w:tplc="5FB65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F01847"/>
    <w:multiLevelType w:val="hybridMultilevel"/>
    <w:tmpl w:val="B0A07F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B71AF3"/>
    <w:multiLevelType w:val="hybridMultilevel"/>
    <w:tmpl w:val="16760F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D340C"/>
    <w:multiLevelType w:val="hybridMultilevel"/>
    <w:tmpl w:val="57E8EC5A"/>
    <w:lvl w:ilvl="0" w:tplc="DC02E81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F78D5"/>
    <w:multiLevelType w:val="hybridMultilevel"/>
    <w:tmpl w:val="674A06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ED18D9"/>
    <w:multiLevelType w:val="hybridMultilevel"/>
    <w:tmpl w:val="25BC1350"/>
    <w:lvl w:ilvl="0" w:tplc="2CA62BAC">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9E0224"/>
    <w:multiLevelType w:val="hybridMultilevel"/>
    <w:tmpl w:val="46A6E1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FB004A"/>
    <w:multiLevelType w:val="hybridMultilevel"/>
    <w:tmpl w:val="0B369748"/>
    <w:lvl w:ilvl="0" w:tplc="5FB65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700273"/>
    <w:multiLevelType w:val="hybridMultilevel"/>
    <w:tmpl w:val="767A8EB4"/>
    <w:lvl w:ilvl="0" w:tplc="074EA17E">
      <w:start w:val="1"/>
      <w:numFmt w:val="bullet"/>
      <w:lvlText w:val=""/>
      <w:lvlJc w:val="left"/>
      <w:pPr>
        <w:ind w:left="1353" w:hanging="360"/>
      </w:pPr>
      <w:rPr>
        <w:rFonts w:ascii="Wingdings" w:hAnsi="Wingdings" w:hint="default"/>
        <w:color w:val="auto"/>
        <w:sz w:val="32"/>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490E677D"/>
    <w:multiLevelType w:val="hybridMultilevel"/>
    <w:tmpl w:val="DBDABAF6"/>
    <w:lvl w:ilvl="0" w:tplc="02E431EA">
      <w:start w:val="60"/>
      <w:numFmt w:val="bullet"/>
      <w:lvlText w:val="→"/>
      <w:lvlJc w:val="left"/>
      <w:pPr>
        <w:ind w:left="720" w:hanging="360"/>
      </w:pPr>
      <w:rPr>
        <w:rFonts w:ascii="Calibri" w:eastAsiaTheme="minorHAnsi" w:hAnsi="Calibri" w:hint="default"/>
        <w:b/>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EC5DA7"/>
    <w:multiLevelType w:val="hybridMultilevel"/>
    <w:tmpl w:val="073606B8"/>
    <w:lvl w:ilvl="0" w:tplc="00EE0ECE">
      <w:start w:val="1"/>
      <w:numFmt w:val="decimal"/>
      <w:lvlText w:val="%1."/>
      <w:lvlJc w:val="left"/>
      <w:pPr>
        <w:ind w:left="786" w:hanging="360"/>
      </w:pPr>
      <w:rPr>
        <w:rFonts w:hint="default"/>
        <w:b w:val="0"/>
        <w:bCs/>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54370C7F"/>
    <w:multiLevelType w:val="hybridMultilevel"/>
    <w:tmpl w:val="5F501630"/>
    <w:lvl w:ilvl="0" w:tplc="317A5C82">
      <w:numFmt w:val="bullet"/>
      <w:lvlText w:val="-"/>
      <w:lvlJc w:val="left"/>
      <w:pPr>
        <w:ind w:left="720" w:hanging="360"/>
      </w:pPr>
      <w:rPr>
        <w:rFonts w:ascii="Gill Sans MT" w:eastAsia="Calibri" w:hAnsi="Gill Sans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6F2130"/>
    <w:multiLevelType w:val="hybridMultilevel"/>
    <w:tmpl w:val="7DACA4B2"/>
    <w:lvl w:ilvl="0" w:tplc="D8E45A98">
      <w:start w:val="1"/>
      <w:numFmt w:val="decimal"/>
      <w:lvlText w:val="%1."/>
      <w:lvlJc w:val="left"/>
      <w:pPr>
        <w:ind w:left="720" w:hanging="360"/>
      </w:pPr>
      <w:rPr>
        <w:b w:val="0"/>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9E0D4A"/>
    <w:multiLevelType w:val="hybridMultilevel"/>
    <w:tmpl w:val="429E162E"/>
    <w:lvl w:ilvl="0" w:tplc="4EA0E44E">
      <w:numFmt w:val="bullet"/>
      <w:lvlText w:val="-"/>
      <w:lvlJc w:val="left"/>
      <w:pPr>
        <w:ind w:left="1146" w:hanging="360"/>
      </w:pPr>
      <w:rPr>
        <w:rFonts w:ascii="Gill Sans MT" w:eastAsia="Calibri" w:hAnsi="Gill Sans MT"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5A7E5EC8"/>
    <w:multiLevelType w:val="hybridMultilevel"/>
    <w:tmpl w:val="0B369748"/>
    <w:lvl w:ilvl="0" w:tplc="5FB65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154782"/>
    <w:multiLevelType w:val="hybridMultilevel"/>
    <w:tmpl w:val="9B6E5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28487F"/>
    <w:multiLevelType w:val="hybridMultilevel"/>
    <w:tmpl w:val="07A0CE70"/>
    <w:lvl w:ilvl="0" w:tplc="53902450">
      <w:start w:val="1"/>
      <w:numFmt w:val="bullet"/>
      <w:lvlText w:val="•"/>
      <w:lvlJc w:val="left"/>
      <w:pPr>
        <w:tabs>
          <w:tab w:val="num" w:pos="720"/>
        </w:tabs>
        <w:ind w:left="720" w:hanging="360"/>
      </w:pPr>
      <w:rPr>
        <w:rFonts w:ascii="Arial" w:hAnsi="Arial" w:hint="default"/>
      </w:rPr>
    </w:lvl>
    <w:lvl w:ilvl="1" w:tplc="93407AAE">
      <w:numFmt w:val="bullet"/>
      <w:lvlText w:val="•"/>
      <w:lvlJc w:val="left"/>
      <w:pPr>
        <w:tabs>
          <w:tab w:val="num" w:pos="1440"/>
        </w:tabs>
        <w:ind w:left="1440" w:hanging="360"/>
      </w:pPr>
      <w:rPr>
        <w:rFonts w:ascii="Arial" w:hAnsi="Arial" w:hint="default"/>
      </w:rPr>
    </w:lvl>
    <w:lvl w:ilvl="2" w:tplc="C674C806">
      <w:numFmt w:val="bullet"/>
      <w:lvlText w:val="•"/>
      <w:lvlJc w:val="left"/>
      <w:pPr>
        <w:tabs>
          <w:tab w:val="num" w:pos="2160"/>
        </w:tabs>
        <w:ind w:left="2160" w:hanging="360"/>
      </w:pPr>
      <w:rPr>
        <w:rFonts w:ascii="Arial" w:hAnsi="Arial" w:hint="default"/>
      </w:rPr>
    </w:lvl>
    <w:lvl w:ilvl="3" w:tplc="0C28B640" w:tentative="1">
      <w:start w:val="1"/>
      <w:numFmt w:val="bullet"/>
      <w:lvlText w:val="•"/>
      <w:lvlJc w:val="left"/>
      <w:pPr>
        <w:tabs>
          <w:tab w:val="num" w:pos="2880"/>
        </w:tabs>
        <w:ind w:left="2880" w:hanging="360"/>
      </w:pPr>
      <w:rPr>
        <w:rFonts w:ascii="Arial" w:hAnsi="Arial" w:hint="default"/>
      </w:rPr>
    </w:lvl>
    <w:lvl w:ilvl="4" w:tplc="407A1710" w:tentative="1">
      <w:start w:val="1"/>
      <w:numFmt w:val="bullet"/>
      <w:lvlText w:val="•"/>
      <w:lvlJc w:val="left"/>
      <w:pPr>
        <w:tabs>
          <w:tab w:val="num" w:pos="3600"/>
        </w:tabs>
        <w:ind w:left="3600" w:hanging="360"/>
      </w:pPr>
      <w:rPr>
        <w:rFonts w:ascii="Arial" w:hAnsi="Arial" w:hint="default"/>
      </w:rPr>
    </w:lvl>
    <w:lvl w:ilvl="5" w:tplc="176E3C20" w:tentative="1">
      <w:start w:val="1"/>
      <w:numFmt w:val="bullet"/>
      <w:lvlText w:val="•"/>
      <w:lvlJc w:val="left"/>
      <w:pPr>
        <w:tabs>
          <w:tab w:val="num" w:pos="4320"/>
        </w:tabs>
        <w:ind w:left="4320" w:hanging="360"/>
      </w:pPr>
      <w:rPr>
        <w:rFonts w:ascii="Arial" w:hAnsi="Arial" w:hint="default"/>
      </w:rPr>
    </w:lvl>
    <w:lvl w:ilvl="6" w:tplc="1780CD98" w:tentative="1">
      <w:start w:val="1"/>
      <w:numFmt w:val="bullet"/>
      <w:lvlText w:val="•"/>
      <w:lvlJc w:val="left"/>
      <w:pPr>
        <w:tabs>
          <w:tab w:val="num" w:pos="5040"/>
        </w:tabs>
        <w:ind w:left="5040" w:hanging="360"/>
      </w:pPr>
      <w:rPr>
        <w:rFonts w:ascii="Arial" w:hAnsi="Arial" w:hint="default"/>
      </w:rPr>
    </w:lvl>
    <w:lvl w:ilvl="7" w:tplc="E76A5E9A" w:tentative="1">
      <w:start w:val="1"/>
      <w:numFmt w:val="bullet"/>
      <w:lvlText w:val="•"/>
      <w:lvlJc w:val="left"/>
      <w:pPr>
        <w:tabs>
          <w:tab w:val="num" w:pos="5760"/>
        </w:tabs>
        <w:ind w:left="5760" w:hanging="360"/>
      </w:pPr>
      <w:rPr>
        <w:rFonts w:ascii="Arial" w:hAnsi="Arial" w:hint="default"/>
      </w:rPr>
    </w:lvl>
    <w:lvl w:ilvl="8" w:tplc="9AD442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2815E2"/>
    <w:multiLevelType w:val="hybridMultilevel"/>
    <w:tmpl w:val="9A9E0EE6"/>
    <w:lvl w:ilvl="0" w:tplc="FAA63C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651B6B"/>
    <w:multiLevelType w:val="hybridMultilevel"/>
    <w:tmpl w:val="457E88AA"/>
    <w:lvl w:ilvl="0" w:tplc="76B8DF8A">
      <w:start w:val="1"/>
      <w:numFmt w:val="bullet"/>
      <w:lvlText w:val=""/>
      <w:lvlJc w:val="left"/>
      <w:pPr>
        <w:ind w:left="720" w:hanging="360"/>
      </w:pPr>
      <w:rPr>
        <w:rFonts w:ascii="Wingdings" w:hAnsi="Wingdings" w:hint="default"/>
        <w:b/>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746385"/>
    <w:multiLevelType w:val="hybridMultilevel"/>
    <w:tmpl w:val="5F98C500"/>
    <w:lvl w:ilvl="0" w:tplc="40F68FD4">
      <w:start w:val="80"/>
      <w:numFmt w:val="bullet"/>
      <w:lvlText w:val="-"/>
      <w:lvlJc w:val="left"/>
      <w:pPr>
        <w:ind w:left="720" w:hanging="360"/>
      </w:pPr>
      <w:rPr>
        <w:rFonts w:ascii="Segoe UI Symbol" w:eastAsia="Calibri"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C86B0C"/>
    <w:multiLevelType w:val="hybridMultilevel"/>
    <w:tmpl w:val="25BC1350"/>
    <w:lvl w:ilvl="0" w:tplc="FFFFFFFF">
      <w:start w:val="1"/>
      <w:numFmt w:val="upperRoman"/>
      <w:lvlText w:val="%1-"/>
      <w:lvlJc w:val="left"/>
      <w:pPr>
        <w:ind w:left="1080" w:hanging="72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286AC5"/>
    <w:multiLevelType w:val="singleLevel"/>
    <w:tmpl w:val="6F70BD36"/>
    <w:lvl w:ilvl="0">
      <w:start w:val="1"/>
      <w:numFmt w:val="bullet"/>
      <w:lvlText w:val=""/>
      <w:lvlJc w:val="left"/>
      <w:pPr>
        <w:tabs>
          <w:tab w:val="num" w:pos="360"/>
        </w:tabs>
        <w:ind w:left="360" w:hanging="360"/>
      </w:pPr>
      <w:rPr>
        <w:rFonts w:ascii="Wingdings" w:hAnsi="Wingdings" w:hint="default"/>
        <w:shadow/>
        <w:emboss w:val="0"/>
        <w:imprint w:val="0"/>
        <w:sz w:val="16"/>
      </w:rPr>
    </w:lvl>
  </w:abstractNum>
  <w:num w:numId="1">
    <w:abstractNumId w:val="10"/>
  </w:num>
  <w:num w:numId="2">
    <w:abstractNumId w:val="15"/>
  </w:num>
  <w:num w:numId="3">
    <w:abstractNumId w:val="17"/>
  </w:num>
  <w:num w:numId="4">
    <w:abstractNumId w:val="12"/>
  </w:num>
  <w:num w:numId="5">
    <w:abstractNumId w:val="7"/>
  </w:num>
  <w:num w:numId="6">
    <w:abstractNumId w:val="14"/>
  </w:num>
  <w:num w:numId="7">
    <w:abstractNumId w:val="23"/>
  </w:num>
  <w:num w:numId="8">
    <w:abstractNumId w:val="13"/>
  </w:num>
  <w:num w:numId="9">
    <w:abstractNumId w:val="22"/>
  </w:num>
  <w:num w:numId="10">
    <w:abstractNumId w:val="16"/>
  </w:num>
  <w:num w:numId="11">
    <w:abstractNumId w:val="19"/>
  </w:num>
  <w:num w:numId="12">
    <w:abstractNumId w:val="21"/>
  </w:num>
  <w:num w:numId="13">
    <w:abstractNumId w:val="5"/>
  </w:num>
  <w:num w:numId="14">
    <w:abstractNumId w:val="18"/>
  </w:num>
  <w:num w:numId="15">
    <w:abstractNumId w:val="9"/>
  </w:num>
  <w:num w:numId="16">
    <w:abstractNumId w:val="11"/>
  </w:num>
  <w:num w:numId="17">
    <w:abstractNumId w:val="6"/>
  </w:num>
  <w:num w:numId="18">
    <w:abstractNumId w:val="24"/>
  </w:num>
  <w:num w:numId="19">
    <w:abstractNumId w:val="26"/>
  </w:num>
  <w:num w:numId="20">
    <w:abstractNumId w:val="4"/>
  </w:num>
  <w:num w:numId="21">
    <w:abstractNumId w:val="25"/>
  </w:num>
  <w:num w:numId="22">
    <w:abstractNumId w:val="3"/>
  </w:num>
  <w:num w:numId="23">
    <w:abstractNumId w:val="8"/>
  </w:num>
  <w:num w:numId="24">
    <w:abstractNumId w:val="20"/>
  </w:num>
  <w:num w:numId="25">
    <w:abstractNumId w:val="1"/>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C"/>
    <w:rsid w:val="0000619E"/>
    <w:rsid w:val="000155B7"/>
    <w:rsid w:val="00016411"/>
    <w:rsid w:val="00027093"/>
    <w:rsid w:val="00030851"/>
    <w:rsid w:val="0003368B"/>
    <w:rsid w:val="000621A0"/>
    <w:rsid w:val="00065277"/>
    <w:rsid w:val="000831B0"/>
    <w:rsid w:val="00087D96"/>
    <w:rsid w:val="0009023F"/>
    <w:rsid w:val="000A20E1"/>
    <w:rsid w:val="000B51D2"/>
    <w:rsid w:val="000C1558"/>
    <w:rsid w:val="000D6236"/>
    <w:rsid w:val="000E199A"/>
    <w:rsid w:val="000E4348"/>
    <w:rsid w:val="000F1CA8"/>
    <w:rsid w:val="000F6A31"/>
    <w:rsid w:val="001219F3"/>
    <w:rsid w:val="001252FD"/>
    <w:rsid w:val="001440E2"/>
    <w:rsid w:val="001B1596"/>
    <w:rsid w:val="001C0997"/>
    <w:rsid w:val="001D2918"/>
    <w:rsid w:val="001D7E58"/>
    <w:rsid w:val="001F541F"/>
    <w:rsid w:val="00210C55"/>
    <w:rsid w:val="0023590A"/>
    <w:rsid w:val="00262DA3"/>
    <w:rsid w:val="002778D9"/>
    <w:rsid w:val="00280D13"/>
    <w:rsid w:val="0028677C"/>
    <w:rsid w:val="00295D97"/>
    <w:rsid w:val="002D4729"/>
    <w:rsid w:val="002F043A"/>
    <w:rsid w:val="002F4D07"/>
    <w:rsid w:val="003044F2"/>
    <w:rsid w:val="00331FAD"/>
    <w:rsid w:val="00335DA4"/>
    <w:rsid w:val="00350DDA"/>
    <w:rsid w:val="003555C2"/>
    <w:rsid w:val="00361FFA"/>
    <w:rsid w:val="0036654B"/>
    <w:rsid w:val="003702FF"/>
    <w:rsid w:val="00393D3A"/>
    <w:rsid w:val="00394431"/>
    <w:rsid w:val="003A4AAD"/>
    <w:rsid w:val="003B563B"/>
    <w:rsid w:val="003B64A8"/>
    <w:rsid w:val="004113D7"/>
    <w:rsid w:val="00414C85"/>
    <w:rsid w:val="00422452"/>
    <w:rsid w:val="0043354E"/>
    <w:rsid w:val="00452F8F"/>
    <w:rsid w:val="00456F3A"/>
    <w:rsid w:val="00464ED2"/>
    <w:rsid w:val="00467DC4"/>
    <w:rsid w:val="00472615"/>
    <w:rsid w:val="0048728F"/>
    <w:rsid w:val="00491F81"/>
    <w:rsid w:val="004926F3"/>
    <w:rsid w:val="004A20CC"/>
    <w:rsid w:val="004A3D33"/>
    <w:rsid w:val="004D01E3"/>
    <w:rsid w:val="004D10C8"/>
    <w:rsid w:val="004F791F"/>
    <w:rsid w:val="005248B9"/>
    <w:rsid w:val="00543134"/>
    <w:rsid w:val="00543444"/>
    <w:rsid w:val="005469EF"/>
    <w:rsid w:val="00555553"/>
    <w:rsid w:val="00555B8D"/>
    <w:rsid w:val="005A47A7"/>
    <w:rsid w:val="005A4A53"/>
    <w:rsid w:val="005A5DC3"/>
    <w:rsid w:val="005B1F82"/>
    <w:rsid w:val="005C06FF"/>
    <w:rsid w:val="005C3053"/>
    <w:rsid w:val="005D4D8E"/>
    <w:rsid w:val="005E129E"/>
    <w:rsid w:val="005E4548"/>
    <w:rsid w:val="005E5CD5"/>
    <w:rsid w:val="00605215"/>
    <w:rsid w:val="00621B16"/>
    <w:rsid w:val="00655E57"/>
    <w:rsid w:val="0066016F"/>
    <w:rsid w:val="00662068"/>
    <w:rsid w:val="00663985"/>
    <w:rsid w:val="00683566"/>
    <w:rsid w:val="006A0C23"/>
    <w:rsid w:val="006D418E"/>
    <w:rsid w:val="006F0121"/>
    <w:rsid w:val="006F1ED4"/>
    <w:rsid w:val="006F2231"/>
    <w:rsid w:val="006F683C"/>
    <w:rsid w:val="00724E45"/>
    <w:rsid w:val="00725D3A"/>
    <w:rsid w:val="00732AB3"/>
    <w:rsid w:val="007376D3"/>
    <w:rsid w:val="00756117"/>
    <w:rsid w:val="007576D1"/>
    <w:rsid w:val="00767555"/>
    <w:rsid w:val="007768B8"/>
    <w:rsid w:val="0079205D"/>
    <w:rsid w:val="00793491"/>
    <w:rsid w:val="007A00BB"/>
    <w:rsid w:val="007C5FB8"/>
    <w:rsid w:val="007F2A80"/>
    <w:rsid w:val="00803CC6"/>
    <w:rsid w:val="00807B82"/>
    <w:rsid w:val="00816BF0"/>
    <w:rsid w:val="008177B5"/>
    <w:rsid w:val="00854E7E"/>
    <w:rsid w:val="00873914"/>
    <w:rsid w:val="00881A80"/>
    <w:rsid w:val="00892AF2"/>
    <w:rsid w:val="008B1C3D"/>
    <w:rsid w:val="008C0C17"/>
    <w:rsid w:val="008C2320"/>
    <w:rsid w:val="008C5856"/>
    <w:rsid w:val="008D102B"/>
    <w:rsid w:val="008D4D09"/>
    <w:rsid w:val="008E09D5"/>
    <w:rsid w:val="00900BAE"/>
    <w:rsid w:val="00912401"/>
    <w:rsid w:val="009162BC"/>
    <w:rsid w:val="00921C44"/>
    <w:rsid w:val="00923920"/>
    <w:rsid w:val="00924413"/>
    <w:rsid w:val="00931873"/>
    <w:rsid w:val="009332D2"/>
    <w:rsid w:val="00934B0E"/>
    <w:rsid w:val="00935B67"/>
    <w:rsid w:val="00943AD5"/>
    <w:rsid w:val="009447B3"/>
    <w:rsid w:val="00953426"/>
    <w:rsid w:val="009546B8"/>
    <w:rsid w:val="009546BE"/>
    <w:rsid w:val="00954D73"/>
    <w:rsid w:val="00961A96"/>
    <w:rsid w:val="00976CEE"/>
    <w:rsid w:val="00977206"/>
    <w:rsid w:val="009936DC"/>
    <w:rsid w:val="009A2D3D"/>
    <w:rsid w:val="009B2A74"/>
    <w:rsid w:val="009D0718"/>
    <w:rsid w:val="009D24BF"/>
    <w:rsid w:val="009E1F5A"/>
    <w:rsid w:val="009F015D"/>
    <w:rsid w:val="009F1319"/>
    <w:rsid w:val="00A16557"/>
    <w:rsid w:val="00A26CEB"/>
    <w:rsid w:val="00A27568"/>
    <w:rsid w:val="00A34C0E"/>
    <w:rsid w:val="00A36388"/>
    <w:rsid w:val="00A41875"/>
    <w:rsid w:val="00A51A67"/>
    <w:rsid w:val="00A6597D"/>
    <w:rsid w:val="00AA6070"/>
    <w:rsid w:val="00AA612A"/>
    <w:rsid w:val="00AC1F22"/>
    <w:rsid w:val="00AC53BC"/>
    <w:rsid w:val="00AD2D68"/>
    <w:rsid w:val="00AE309C"/>
    <w:rsid w:val="00AF49E5"/>
    <w:rsid w:val="00B068CD"/>
    <w:rsid w:val="00B13F16"/>
    <w:rsid w:val="00B316C5"/>
    <w:rsid w:val="00B32CD9"/>
    <w:rsid w:val="00B47326"/>
    <w:rsid w:val="00B53734"/>
    <w:rsid w:val="00B80BE4"/>
    <w:rsid w:val="00B94E1A"/>
    <w:rsid w:val="00B95D1F"/>
    <w:rsid w:val="00BB5BF4"/>
    <w:rsid w:val="00BB5D87"/>
    <w:rsid w:val="00BC22A9"/>
    <w:rsid w:val="00BC45CB"/>
    <w:rsid w:val="00BE092A"/>
    <w:rsid w:val="00BE0EC1"/>
    <w:rsid w:val="00BE2D14"/>
    <w:rsid w:val="00C058C5"/>
    <w:rsid w:val="00C065F6"/>
    <w:rsid w:val="00C07A41"/>
    <w:rsid w:val="00C25735"/>
    <w:rsid w:val="00C31D1E"/>
    <w:rsid w:val="00C506BF"/>
    <w:rsid w:val="00C6110D"/>
    <w:rsid w:val="00C61A44"/>
    <w:rsid w:val="00C742C1"/>
    <w:rsid w:val="00C82B5C"/>
    <w:rsid w:val="00C840E1"/>
    <w:rsid w:val="00C9293C"/>
    <w:rsid w:val="00CA1176"/>
    <w:rsid w:val="00CB477F"/>
    <w:rsid w:val="00CC6EBD"/>
    <w:rsid w:val="00CD17F8"/>
    <w:rsid w:val="00CD2BB2"/>
    <w:rsid w:val="00CD47CC"/>
    <w:rsid w:val="00CF1444"/>
    <w:rsid w:val="00CF7E7C"/>
    <w:rsid w:val="00D142B6"/>
    <w:rsid w:val="00D21B7F"/>
    <w:rsid w:val="00D221BE"/>
    <w:rsid w:val="00D307F6"/>
    <w:rsid w:val="00D3454D"/>
    <w:rsid w:val="00D35BE7"/>
    <w:rsid w:val="00D45C63"/>
    <w:rsid w:val="00D475F9"/>
    <w:rsid w:val="00D51226"/>
    <w:rsid w:val="00D52DE1"/>
    <w:rsid w:val="00D70A72"/>
    <w:rsid w:val="00D76481"/>
    <w:rsid w:val="00D8428A"/>
    <w:rsid w:val="00D844F0"/>
    <w:rsid w:val="00D904D4"/>
    <w:rsid w:val="00DA59CC"/>
    <w:rsid w:val="00DB3108"/>
    <w:rsid w:val="00DB4791"/>
    <w:rsid w:val="00DB747A"/>
    <w:rsid w:val="00DD2B35"/>
    <w:rsid w:val="00DE1A9E"/>
    <w:rsid w:val="00DF7296"/>
    <w:rsid w:val="00E11F6D"/>
    <w:rsid w:val="00E27353"/>
    <w:rsid w:val="00E30DEC"/>
    <w:rsid w:val="00E34218"/>
    <w:rsid w:val="00E5287F"/>
    <w:rsid w:val="00E707A3"/>
    <w:rsid w:val="00E774D8"/>
    <w:rsid w:val="00E85105"/>
    <w:rsid w:val="00EA5BB9"/>
    <w:rsid w:val="00EA7468"/>
    <w:rsid w:val="00EC30AF"/>
    <w:rsid w:val="00EC4C8B"/>
    <w:rsid w:val="00ED6EF5"/>
    <w:rsid w:val="00F00FD4"/>
    <w:rsid w:val="00F02106"/>
    <w:rsid w:val="00F10D97"/>
    <w:rsid w:val="00F17F58"/>
    <w:rsid w:val="00F33CC6"/>
    <w:rsid w:val="00F43ED3"/>
    <w:rsid w:val="00F631B5"/>
    <w:rsid w:val="00F807F8"/>
    <w:rsid w:val="00F80CF4"/>
    <w:rsid w:val="00F81142"/>
    <w:rsid w:val="00F92875"/>
    <w:rsid w:val="00FA29C8"/>
    <w:rsid w:val="00FB1BBA"/>
    <w:rsid w:val="00FF457B"/>
    <w:rsid w:val="00F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9479"/>
  <w15:chartTrackingRefBased/>
  <w15:docId w15:val="{1A94B88B-2C23-412E-AB03-F3E3D7F1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677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8677C"/>
    <w:pPr>
      <w:spacing w:after="0" w:line="240" w:lineRule="auto"/>
    </w:pPr>
    <w:rPr>
      <w:rFonts w:ascii="Arial" w:eastAsia="Times New Roman" w:hAnsi="Arial" w:cs="Times New Roman"/>
      <w:sz w:val="20"/>
      <w:szCs w:val="20"/>
      <w:lang w:val="fr-FR"/>
    </w:rPr>
  </w:style>
  <w:style w:type="character" w:customStyle="1" w:styleId="NotedebasdepageCar">
    <w:name w:val="Note de bas de page Car"/>
    <w:basedOn w:val="Policepardfaut"/>
    <w:link w:val="Notedebasdepage"/>
    <w:uiPriority w:val="99"/>
    <w:rsid w:val="0028677C"/>
    <w:rPr>
      <w:rFonts w:ascii="Arial" w:eastAsia="Times New Roman" w:hAnsi="Arial" w:cs="Times New Roman"/>
      <w:sz w:val="20"/>
      <w:szCs w:val="20"/>
      <w:lang w:val="fr-FR"/>
    </w:rPr>
  </w:style>
  <w:style w:type="paragraph" w:styleId="En-tte">
    <w:name w:val="header"/>
    <w:basedOn w:val="Normal"/>
    <w:link w:val="En-tteCar"/>
    <w:uiPriority w:val="99"/>
    <w:unhideWhenUsed/>
    <w:rsid w:val="00F80CF4"/>
    <w:pPr>
      <w:tabs>
        <w:tab w:val="center" w:pos="4703"/>
        <w:tab w:val="right" w:pos="9406"/>
      </w:tabs>
      <w:spacing w:after="0" w:line="240" w:lineRule="auto"/>
    </w:pPr>
  </w:style>
  <w:style w:type="character" w:customStyle="1" w:styleId="En-tteCar">
    <w:name w:val="En-tête Car"/>
    <w:basedOn w:val="Policepardfaut"/>
    <w:link w:val="En-tte"/>
    <w:uiPriority w:val="99"/>
    <w:rsid w:val="00F80CF4"/>
  </w:style>
  <w:style w:type="paragraph" w:styleId="Pieddepage">
    <w:name w:val="footer"/>
    <w:basedOn w:val="Normal"/>
    <w:link w:val="PieddepageCar"/>
    <w:uiPriority w:val="99"/>
    <w:unhideWhenUsed/>
    <w:rsid w:val="00F80CF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80CF4"/>
  </w:style>
  <w:style w:type="paragraph" w:styleId="Paragraphedeliste">
    <w:name w:val="List Paragraph"/>
    <w:aliases w:val="List Paragraph (numbered (a)),List Paragraph Char Char Char Char,List Paragraph Char Char Char,List Paragraph1,Table/Figure Heading,Listeafsnit,Paragraphe de liste1,Colorful List - Accent 11,bl,Bullet L1,bl1,Proposal Bullet List"/>
    <w:basedOn w:val="Normal"/>
    <w:link w:val="ParagraphedelisteCar"/>
    <w:uiPriority w:val="34"/>
    <w:qFormat/>
    <w:rsid w:val="00725D3A"/>
    <w:pPr>
      <w:ind w:left="720"/>
      <w:contextualSpacing/>
    </w:pPr>
  </w:style>
  <w:style w:type="paragraph" w:styleId="Textedebulles">
    <w:name w:val="Balloon Text"/>
    <w:basedOn w:val="Normal"/>
    <w:link w:val="TextedebullesCar"/>
    <w:uiPriority w:val="99"/>
    <w:semiHidden/>
    <w:unhideWhenUsed/>
    <w:rsid w:val="005C30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053"/>
    <w:rPr>
      <w:rFonts w:ascii="Segoe UI" w:hAnsi="Segoe UI" w:cs="Segoe UI"/>
      <w:sz w:val="18"/>
      <w:szCs w:val="18"/>
    </w:rPr>
  </w:style>
  <w:style w:type="character" w:styleId="Lienhypertexte">
    <w:name w:val="Hyperlink"/>
    <w:basedOn w:val="Policepardfaut"/>
    <w:uiPriority w:val="99"/>
    <w:unhideWhenUsed/>
    <w:rsid w:val="001C0997"/>
    <w:rPr>
      <w:color w:val="0563C1" w:themeColor="hyperlink"/>
      <w:u w:val="single"/>
    </w:rPr>
  </w:style>
  <w:style w:type="paragraph" w:styleId="Sous-titre">
    <w:name w:val="Subtitle"/>
    <w:basedOn w:val="Normal"/>
    <w:next w:val="Normal"/>
    <w:link w:val="Sous-titreCar"/>
    <w:uiPriority w:val="11"/>
    <w:qFormat/>
    <w:rsid w:val="003A4AAD"/>
    <w:pPr>
      <w:numPr>
        <w:ilvl w:val="1"/>
      </w:numPr>
    </w:pPr>
    <w:rPr>
      <w:rFonts w:eastAsiaTheme="minorEastAsia"/>
      <w:color w:val="5A5A5A" w:themeColor="text1" w:themeTint="A5"/>
      <w:spacing w:val="15"/>
      <w:lang w:val="fr-FR"/>
    </w:rPr>
  </w:style>
  <w:style w:type="character" w:customStyle="1" w:styleId="Sous-titreCar">
    <w:name w:val="Sous-titre Car"/>
    <w:basedOn w:val="Policepardfaut"/>
    <w:link w:val="Sous-titre"/>
    <w:uiPriority w:val="11"/>
    <w:rsid w:val="003A4AAD"/>
    <w:rPr>
      <w:rFonts w:eastAsiaTheme="minorEastAsia"/>
      <w:color w:val="5A5A5A" w:themeColor="text1" w:themeTint="A5"/>
      <w:spacing w:val="15"/>
      <w:lang w:val="fr-FR"/>
    </w:rPr>
  </w:style>
  <w:style w:type="character" w:styleId="Marquedecommentaire">
    <w:name w:val="annotation reference"/>
    <w:basedOn w:val="Policepardfaut"/>
    <w:uiPriority w:val="99"/>
    <w:semiHidden/>
    <w:unhideWhenUsed/>
    <w:rsid w:val="00CF1444"/>
    <w:rPr>
      <w:sz w:val="16"/>
      <w:szCs w:val="16"/>
    </w:rPr>
  </w:style>
  <w:style w:type="paragraph" w:styleId="Commentaire">
    <w:name w:val="annotation text"/>
    <w:basedOn w:val="Normal"/>
    <w:link w:val="CommentaireCar"/>
    <w:uiPriority w:val="99"/>
    <w:unhideWhenUsed/>
    <w:rsid w:val="00CF1444"/>
    <w:pPr>
      <w:spacing w:line="240" w:lineRule="auto"/>
    </w:pPr>
    <w:rPr>
      <w:sz w:val="20"/>
      <w:szCs w:val="20"/>
    </w:rPr>
  </w:style>
  <w:style w:type="character" w:customStyle="1" w:styleId="CommentaireCar">
    <w:name w:val="Commentaire Car"/>
    <w:basedOn w:val="Policepardfaut"/>
    <w:link w:val="Commentaire"/>
    <w:uiPriority w:val="99"/>
    <w:rsid w:val="00CF1444"/>
    <w:rPr>
      <w:sz w:val="20"/>
      <w:szCs w:val="20"/>
    </w:rPr>
  </w:style>
  <w:style w:type="paragraph" w:styleId="Objetducommentaire">
    <w:name w:val="annotation subject"/>
    <w:basedOn w:val="Commentaire"/>
    <w:next w:val="Commentaire"/>
    <w:link w:val="ObjetducommentaireCar"/>
    <w:uiPriority w:val="99"/>
    <w:semiHidden/>
    <w:unhideWhenUsed/>
    <w:rsid w:val="00CF1444"/>
    <w:rPr>
      <w:b/>
      <w:bCs/>
    </w:rPr>
  </w:style>
  <w:style w:type="character" w:customStyle="1" w:styleId="ObjetducommentaireCar">
    <w:name w:val="Objet du commentaire Car"/>
    <w:basedOn w:val="CommentaireCar"/>
    <w:link w:val="Objetducommentaire"/>
    <w:uiPriority w:val="99"/>
    <w:semiHidden/>
    <w:rsid w:val="00CF1444"/>
    <w:rPr>
      <w:b/>
      <w:bCs/>
      <w:sz w:val="20"/>
      <w:szCs w:val="20"/>
    </w:rPr>
  </w:style>
  <w:style w:type="character" w:styleId="lev">
    <w:name w:val="Strong"/>
    <w:basedOn w:val="Policepardfaut"/>
    <w:uiPriority w:val="22"/>
    <w:qFormat/>
    <w:rsid w:val="009546B8"/>
    <w:rPr>
      <w:b/>
      <w:bCs/>
    </w:rPr>
  </w:style>
  <w:style w:type="character" w:customStyle="1" w:styleId="ParagraphedelisteCar">
    <w:name w:val="Paragraphe de liste Car"/>
    <w:aliases w:val="List Paragraph (numbered (a)) Car,List Paragraph Char Char Char Char Car,List Paragraph Char Char Char Car,List Paragraph1 Car,Table/Figure Heading Car,Listeafsnit Car,Paragraphe de liste1 Car,Colorful List - Accent 11 Car,bl Car"/>
    <w:basedOn w:val="Policepardfaut"/>
    <w:link w:val="Paragraphedeliste"/>
    <w:locked/>
    <w:rsid w:val="00B3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4719">
      <w:bodyDiv w:val="1"/>
      <w:marLeft w:val="0"/>
      <w:marRight w:val="0"/>
      <w:marTop w:val="0"/>
      <w:marBottom w:val="0"/>
      <w:divBdr>
        <w:top w:val="none" w:sz="0" w:space="0" w:color="auto"/>
        <w:left w:val="none" w:sz="0" w:space="0" w:color="auto"/>
        <w:bottom w:val="none" w:sz="0" w:space="0" w:color="auto"/>
        <w:right w:val="none" w:sz="0" w:space="0" w:color="auto"/>
      </w:divBdr>
    </w:div>
    <w:div w:id="422532009">
      <w:bodyDiv w:val="1"/>
      <w:marLeft w:val="0"/>
      <w:marRight w:val="0"/>
      <w:marTop w:val="0"/>
      <w:marBottom w:val="0"/>
      <w:divBdr>
        <w:top w:val="none" w:sz="0" w:space="0" w:color="auto"/>
        <w:left w:val="none" w:sz="0" w:space="0" w:color="auto"/>
        <w:bottom w:val="none" w:sz="0" w:space="0" w:color="auto"/>
        <w:right w:val="none" w:sz="0" w:space="0" w:color="auto"/>
      </w:divBdr>
      <w:divsChild>
        <w:div w:id="401217805">
          <w:marLeft w:val="0"/>
          <w:marRight w:val="0"/>
          <w:marTop w:val="0"/>
          <w:marBottom w:val="0"/>
          <w:divBdr>
            <w:top w:val="none" w:sz="0" w:space="0" w:color="auto"/>
            <w:left w:val="none" w:sz="0" w:space="0" w:color="auto"/>
            <w:bottom w:val="none" w:sz="0" w:space="0" w:color="auto"/>
            <w:right w:val="none" w:sz="0" w:space="0" w:color="auto"/>
          </w:divBdr>
        </w:div>
        <w:div w:id="485320108">
          <w:marLeft w:val="0"/>
          <w:marRight w:val="0"/>
          <w:marTop w:val="0"/>
          <w:marBottom w:val="0"/>
          <w:divBdr>
            <w:top w:val="none" w:sz="0" w:space="0" w:color="auto"/>
            <w:left w:val="none" w:sz="0" w:space="0" w:color="auto"/>
            <w:bottom w:val="none" w:sz="0" w:space="0" w:color="auto"/>
            <w:right w:val="none" w:sz="0" w:space="0" w:color="auto"/>
          </w:divBdr>
        </w:div>
        <w:div w:id="703211076">
          <w:marLeft w:val="0"/>
          <w:marRight w:val="0"/>
          <w:marTop w:val="0"/>
          <w:marBottom w:val="0"/>
          <w:divBdr>
            <w:top w:val="none" w:sz="0" w:space="0" w:color="auto"/>
            <w:left w:val="none" w:sz="0" w:space="0" w:color="auto"/>
            <w:bottom w:val="none" w:sz="0" w:space="0" w:color="auto"/>
            <w:right w:val="none" w:sz="0" w:space="0" w:color="auto"/>
          </w:divBdr>
        </w:div>
        <w:div w:id="240145028">
          <w:marLeft w:val="0"/>
          <w:marRight w:val="0"/>
          <w:marTop w:val="0"/>
          <w:marBottom w:val="0"/>
          <w:divBdr>
            <w:top w:val="none" w:sz="0" w:space="0" w:color="auto"/>
            <w:left w:val="none" w:sz="0" w:space="0" w:color="auto"/>
            <w:bottom w:val="none" w:sz="0" w:space="0" w:color="auto"/>
            <w:right w:val="none" w:sz="0" w:space="0" w:color="auto"/>
          </w:divBdr>
        </w:div>
        <w:div w:id="941911466">
          <w:marLeft w:val="0"/>
          <w:marRight w:val="0"/>
          <w:marTop w:val="0"/>
          <w:marBottom w:val="0"/>
          <w:divBdr>
            <w:top w:val="none" w:sz="0" w:space="0" w:color="auto"/>
            <w:left w:val="none" w:sz="0" w:space="0" w:color="auto"/>
            <w:bottom w:val="none" w:sz="0" w:space="0" w:color="auto"/>
            <w:right w:val="none" w:sz="0" w:space="0" w:color="auto"/>
          </w:divBdr>
        </w:div>
        <w:div w:id="1062142304">
          <w:marLeft w:val="0"/>
          <w:marRight w:val="0"/>
          <w:marTop w:val="0"/>
          <w:marBottom w:val="0"/>
          <w:divBdr>
            <w:top w:val="none" w:sz="0" w:space="0" w:color="auto"/>
            <w:left w:val="none" w:sz="0" w:space="0" w:color="auto"/>
            <w:bottom w:val="none" w:sz="0" w:space="0" w:color="auto"/>
            <w:right w:val="none" w:sz="0" w:space="0" w:color="auto"/>
          </w:divBdr>
        </w:div>
        <w:div w:id="1217279865">
          <w:marLeft w:val="0"/>
          <w:marRight w:val="0"/>
          <w:marTop w:val="0"/>
          <w:marBottom w:val="0"/>
          <w:divBdr>
            <w:top w:val="none" w:sz="0" w:space="0" w:color="auto"/>
            <w:left w:val="none" w:sz="0" w:space="0" w:color="auto"/>
            <w:bottom w:val="none" w:sz="0" w:space="0" w:color="auto"/>
            <w:right w:val="none" w:sz="0" w:space="0" w:color="auto"/>
          </w:divBdr>
        </w:div>
        <w:div w:id="988942259">
          <w:marLeft w:val="0"/>
          <w:marRight w:val="0"/>
          <w:marTop w:val="0"/>
          <w:marBottom w:val="0"/>
          <w:divBdr>
            <w:top w:val="none" w:sz="0" w:space="0" w:color="auto"/>
            <w:left w:val="none" w:sz="0" w:space="0" w:color="auto"/>
            <w:bottom w:val="none" w:sz="0" w:space="0" w:color="auto"/>
            <w:right w:val="none" w:sz="0" w:space="0" w:color="auto"/>
          </w:divBdr>
        </w:div>
        <w:div w:id="1649044148">
          <w:marLeft w:val="0"/>
          <w:marRight w:val="0"/>
          <w:marTop w:val="0"/>
          <w:marBottom w:val="0"/>
          <w:divBdr>
            <w:top w:val="none" w:sz="0" w:space="0" w:color="auto"/>
            <w:left w:val="none" w:sz="0" w:space="0" w:color="auto"/>
            <w:bottom w:val="none" w:sz="0" w:space="0" w:color="auto"/>
            <w:right w:val="none" w:sz="0" w:space="0" w:color="auto"/>
          </w:divBdr>
        </w:div>
        <w:div w:id="807628013">
          <w:marLeft w:val="0"/>
          <w:marRight w:val="0"/>
          <w:marTop w:val="0"/>
          <w:marBottom w:val="0"/>
          <w:divBdr>
            <w:top w:val="none" w:sz="0" w:space="0" w:color="auto"/>
            <w:left w:val="none" w:sz="0" w:space="0" w:color="auto"/>
            <w:bottom w:val="none" w:sz="0" w:space="0" w:color="auto"/>
            <w:right w:val="none" w:sz="0" w:space="0" w:color="auto"/>
          </w:divBdr>
        </w:div>
        <w:div w:id="1969166046">
          <w:marLeft w:val="0"/>
          <w:marRight w:val="0"/>
          <w:marTop w:val="0"/>
          <w:marBottom w:val="0"/>
          <w:divBdr>
            <w:top w:val="none" w:sz="0" w:space="0" w:color="auto"/>
            <w:left w:val="none" w:sz="0" w:space="0" w:color="auto"/>
            <w:bottom w:val="none" w:sz="0" w:space="0" w:color="auto"/>
            <w:right w:val="none" w:sz="0" w:space="0" w:color="auto"/>
          </w:divBdr>
        </w:div>
        <w:div w:id="1059400340">
          <w:marLeft w:val="0"/>
          <w:marRight w:val="0"/>
          <w:marTop w:val="0"/>
          <w:marBottom w:val="0"/>
          <w:divBdr>
            <w:top w:val="none" w:sz="0" w:space="0" w:color="auto"/>
            <w:left w:val="none" w:sz="0" w:space="0" w:color="auto"/>
            <w:bottom w:val="none" w:sz="0" w:space="0" w:color="auto"/>
            <w:right w:val="none" w:sz="0" w:space="0" w:color="auto"/>
          </w:divBdr>
        </w:div>
        <w:div w:id="91167200">
          <w:marLeft w:val="0"/>
          <w:marRight w:val="0"/>
          <w:marTop w:val="0"/>
          <w:marBottom w:val="0"/>
          <w:divBdr>
            <w:top w:val="none" w:sz="0" w:space="0" w:color="auto"/>
            <w:left w:val="none" w:sz="0" w:space="0" w:color="auto"/>
            <w:bottom w:val="none" w:sz="0" w:space="0" w:color="auto"/>
            <w:right w:val="none" w:sz="0" w:space="0" w:color="auto"/>
          </w:divBdr>
        </w:div>
        <w:div w:id="625935909">
          <w:marLeft w:val="0"/>
          <w:marRight w:val="0"/>
          <w:marTop w:val="0"/>
          <w:marBottom w:val="0"/>
          <w:divBdr>
            <w:top w:val="none" w:sz="0" w:space="0" w:color="auto"/>
            <w:left w:val="none" w:sz="0" w:space="0" w:color="auto"/>
            <w:bottom w:val="none" w:sz="0" w:space="0" w:color="auto"/>
            <w:right w:val="none" w:sz="0" w:space="0" w:color="auto"/>
          </w:divBdr>
        </w:div>
        <w:div w:id="925070343">
          <w:marLeft w:val="0"/>
          <w:marRight w:val="0"/>
          <w:marTop w:val="0"/>
          <w:marBottom w:val="0"/>
          <w:divBdr>
            <w:top w:val="none" w:sz="0" w:space="0" w:color="auto"/>
            <w:left w:val="none" w:sz="0" w:space="0" w:color="auto"/>
            <w:bottom w:val="none" w:sz="0" w:space="0" w:color="auto"/>
            <w:right w:val="none" w:sz="0" w:space="0" w:color="auto"/>
          </w:divBdr>
        </w:div>
        <w:div w:id="1468469295">
          <w:marLeft w:val="0"/>
          <w:marRight w:val="0"/>
          <w:marTop w:val="0"/>
          <w:marBottom w:val="0"/>
          <w:divBdr>
            <w:top w:val="none" w:sz="0" w:space="0" w:color="auto"/>
            <w:left w:val="none" w:sz="0" w:space="0" w:color="auto"/>
            <w:bottom w:val="none" w:sz="0" w:space="0" w:color="auto"/>
            <w:right w:val="none" w:sz="0" w:space="0" w:color="auto"/>
          </w:divBdr>
        </w:div>
        <w:div w:id="1530486775">
          <w:marLeft w:val="0"/>
          <w:marRight w:val="0"/>
          <w:marTop w:val="0"/>
          <w:marBottom w:val="0"/>
          <w:divBdr>
            <w:top w:val="none" w:sz="0" w:space="0" w:color="auto"/>
            <w:left w:val="none" w:sz="0" w:space="0" w:color="auto"/>
            <w:bottom w:val="none" w:sz="0" w:space="0" w:color="auto"/>
            <w:right w:val="none" w:sz="0" w:space="0" w:color="auto"/>
          </w:divBdr>
        </w:div>
        <w:div w:id="1032388801">
          <w:marLeft w:val="0"/>
          <w:marRight w:val="0"/>
          <w:marTop w:val="0"/>
          <w:marBottom w:val="0"/>
          <w:divBdr>
            <w:top w:val="none" w:sz="0" w:space="0" w:color="auto"/>
            <w:left w:val="none" w:sz="0" w:space="0" w:color="auto"/>
            <w:bottom w:val="none" w:sz="0" w:space="0" w:color="auto"/>
            <w:right w:val="none" w:sz="0" w:space="0" w:color="auto"/>
          </w:divBdr>
        </w:div>
        <w:div w:id="62029221">
          <w:marLeft w:val="0"/>
          <w:marRight w:val="0"/>
          <w:marTop w:val="0"/>
          <w:marBottom w:val="0"/>
          <w:divBdr>
            <w:top w:val="none" w:sz="0" w:space="0" w:color="auto"/>
            <w:left w:val="none" w:sz="0" w:space="0" w:color="auto"/>
            <w:bottom w:val="none" w:sz="0" w:space="0" w:color="auto"/>
            <w:right w:val="none" w:sz="0" w:space="0" w:color="auto"/>
          </w:divBdr>
        </w:div>
        <w:div w:id="1381203441">
          <w:marLeft w:val="0"/>
          <w:marRight w:val="0"/>
          <w:marTop w:val="0"/>
          <w:marBottom w:val="0"/>
          <w:divBdr>
            <w:top w:val="none" w:sz="0" w:space="0" w:color="auto"/>
            <w:left w:val="none" w:sz="0" w:space="0" w:color="auto"/>
            <w:bottom w:val="none" w:sz="0" w:space="0" w:color="auto"/>
            <w:right w:val="none" w:sz="0" w:space="0" w:color="auto"/>
          </w:divBdr>
        </w:div>
        <w:div w:id="874080590">
          <w:marLeft w:val="0"/>
          <w:marRight w:val="0"/>
          <w:marTop w:val="0"/>
          <w:marBottom w:val="0"/>
          <w:divBdr>
            <w:top w:val="none" w:sz="0" w:space="0" w:color="auto"/>
            <w:left w:val="none" w:sz="0" w:space="0" w:color="auto"/>
            <w:bottom w:val="none" w:sz="0" w:space="0" w:color="auto"/>
            <w:right w:val="none" w:sz="0" w:space="0" w:color="auto"/>
          </w:divBdr>
        </w:div>
        <w:div w:id="32583038">
          <w:marLeft w:val="0"/>
          <w:marRight w:val="0"/>
          <w:marTop w:val="0"/>
          <w:marBottom w:val="0"/>
          <w:divBdr>
            <w:top w:val="none" w:sz="0" w:space="0" w:color="auto"/>
            <w:left w:val="none" w:sz="0" w:space="0" w:color="auto"/>
            <w:bottom w:val="none" w:sz="0" w:space="0" w:color="auto"/>
            <w:right w:val="none" w:sz="0" w:space="0" w:color="auto"/>
          </w:divBdr>
        </w:div>
        <w:div w:id="1465587389">
          <w:marLeft w:val="0"/>
          <w:marRight w:val="0"/>
          <w:marTop w:val="0"/>
          <w:marBottom w:val="0"/>
          <w:divBdr>
            <w:top w:val="none" w:sz="0" w:space="0" w:color="auto"/>
            <w:left w:val="none" w:sz="0" w:space="0" w:color="auto"/>
            <w:bottom w:val="none" w:sz="0" w:space="0" w:color="auto"/>
            <w:right w:val="none" w:sz="0" w:space="0" w:color="auto"/>
          </w:divBdr>
        </w:div>
        <w:div w:id="1301770478">
          <w:marLeft w:val="0"/>
          <w:marRight w:val="0"/>
          <w:marTop w:val="0"/>
          <w:marBottom w:val="0"/>
          <w:divBdr>
            <w:top w:val="none" w:sz="0" w:space="0" w:color="auto"/>
            <w:left w:val="none" w:sz="0" w:space="0" w:color="auto"/>
            <w:bottom w:val="none" w:sz="0" w:space="0" w:color="auto"/>
            <w:right w:val="none" w:sz="0" w:space="0" w:color="auto"/>
          </w:divBdr>
        </w:div>
        <w:div w:id="346717427">
          <w:marLeft w:val="0"/>
          <w:marRight w:val="0"/>
          <w:marTop w:val="0"/>
          <w:marBottom w:val="0"/>
          <w:divBdr>
            <w:top w:val="none" w:sz="0" w:space="0" w:color="auto"/>
            <w:left w:val="none" w:sz="0" w:space="0" w:color="auto"/>
            <w:bottom w:val="none" w:sz="0" w:space="0" w:color="auto"/>
            <w:right w:val="none" w:sz="0" w:space="0" w:color="auto"/>
          </w:divBdr>
        </w:div>
        <w:div w:id="724792141">
          <w:marLeft w:val="0"/>
          <w:marRight w:val="0"/>
          <w:marTop w:val="0"/>
          <w:marBottom w:val="0"/>
          <w:divBdr>
            <w:top w:val="none" w:sz="0" w:space="0" w:color="auto"/>
            <w:left w:val="none" w:sz="0" w:space="0" w:color="auto"/>
            <w:bottom w:val="none" w:sz="0" w:space="0" w:color="auto"/>
            <w:right w:val="none" w:sz="0" w:space="0" w:color="auto"/>
          </w:divBdr>
        </w:div>
        <w:div w:id="1837457738">
          <w:marLeft w:val="0"/>
          <w:marRight w:val="0"/>
          <w:marTop w:val="0"/>
          <w:marBottom w:val="0"/>
          <w:divBdr>
            <w:top w:val="none" w:sz="0" w:space="0" w:color="auto"/>
            <w:left w:val="none" w:sz="0" w:space="0" w:color="auto"/>
            <w:bottom w:val="none" w:sz="0" w:space="0" w:color="auto"/>
            <w:right w:val="none" w:sz="0" w:space="0" w:color="auto"/>
          </w:divBdr>
        </w:div>
        <w:div w:id="1765420055">
          <w:marLeft w:val="0"/>
          <w:marRight w:val="0"/>
          <w:marTop w:val="0"/>
          <w:marBottom w:val="0"/>
          <w:divBdr>
            <w:top w:val="none" w:sz="0" w:space="0" w:color="auto"/>
            <w:left w:val="none" w:sz="0" w:space="0" w:color="auto"/>
            <w:bottom w:val="none" w:sz="0" w:space="0" w:color="auto"/>
            <w:right w:val="none" w:sz="0" w:space="0" w:color="auto"/>
          </w:divBdr>
        </w:div>
        <w:div w:id="247234260">
          <w:marLeft w:val="0"/>
          <w:marRight w:val="0"/>
          <w:marTop w:val="0"/>
          <w:marBottom w:val="0"/>
          <w:divBdr>
            <w:top w:val="none" w:sz="0" w:space="0" w:color="auto"/>
            <w:left w:val="none" w:sz="0" w:space="0" w:color="auto"/>
            <w:bottom w:val="none" w:sz="0" w:space="0" w:color="auto"/>
            <w:right w:val="none" w:sz="0" w:space="0" w:color="auto"/>
          </w:divBdr>
        </w:div>
        <w:div w:id="702289689">
          <w:marLeft w:val="0"/>
          <w:marRight w:val="0"/>
          <w:marTop w:val="0"/>
          <w:marBottom w:val="0"/>
          <w:divBdr>
            <w:top w:val="none" w:sz="0" w:space="0" w:color="auto"/>
            <w:left w:val="none" w:sz="0" w:space="0" w:color="auto"/>
            <w:bottom w:val="none" w:sz="0" w:space="0" w:color="auto"/>
            <w:right w:val="none" w:sz="0" w:space="0" w:color="auto"/>
          </w:divBdr>
        </w:div>
      </w:divsChild>
    </w:div>
    <w:div w:id="1215505062">
      <w:bodyDiv w:val="1"/>
      <w:marLeft w:val="0"/>
      <w:marRight w:val="0"/>
      <w:marTop w:val="0"/>
      <w:marBottom w:val="0"/>
      <w:divBdr>
        <w:top w:val="none" w:sz="0" w:space="0" w:color="auto"/>
        <w:left w:val="none" w:sz="0" w:space="0" w:color="auto"/>
        <w:bottom w:val="none" w:sz="0" w:space="0" w:color="auto"/>
        <w:right w:val="none" w:sz="0" w:space="0" w:color="auto"/>
      </w:divBdr>
      <w:divsChild>
        <w:div w:id="1668630966">
          <w:marLeft w:val="0"/>
          <w:marRight w:val="0"/>
          <w:marTop w:val="0"/>
          <w:marBottom w:val="0"/>
          <w:divBdr>
            <w:top w:val="none" w:sz="0" w:space="0" w:color="auto"/>
            <w:left w:val="none" w:sz="0" w:space="0" w:color="auto"/>
            <w:bottom w:val="none" w:sz="0" w:space="0" w:color="auto"/>
            <w:right w:val="none" w:sz="0" w:space="0" w:color="auto"/>
          </w:divBdr>
          <w:divsChild>
            <w:div w:id="371930079">
              <w:marLeft w:val="0"/>
              <w:marRight w:val="0"/>
              <w:marTop w:val="0"/>
              <w:marBottom w:val="0"/>
              <w:divBdr>
                <w:top w:val="none" w:sz="0" w:space="0" w:color="auto"/>
                <w:left w:val="none" w:sz="0" w:space="0" w:color="auto"/>
                <w:bottom w:val="none" w:sz="0" w:space="0" w:color="auto"/>
                <w:right w:val="none" w:sz="0" w:space="0" w:color="auto"/>
              </w:divBdr>
            </w:div>
            <w:div w:id="397480426">
              <w:marLeft w:val="0"/>
              <w:marRight w:val="0"/>
              <w:marTop w:val="0"/>
              <w:marBottom w:val="0"/>
              <w:divBdr>
                <w:top w:val="none" w:sz="0" w:space="0" w:color="auto"/>
                <w:left w:val="none" w:sz="0" w:space="0" w:color="auto"/>
                <w:bottom w:val="none" w:sz="0" w:space="0" w:color="auto"/>
                <w:right w:val="none" w:sz="0" w:space="0" w:color="auto"/>
              </w:divBdr>
            </w:div>
            <w:div w:id="1065907020">
              <w:marLeft w:val="0"/>
              <w:marRight w:val="0"/>
              <w:marTop w:val="0"/>
              <w:marBottom w:val="0"/>
              <w:divBdr>
                <w:top w:val="none" w:sz="0" w:space="0" w:color="auto"/>
                <w:left w:val="none" w:sz="0" w:space="0" w:color="auto"/>
                <w:bottom w:val="none" w:sz="0" w:space="0" w:color="auto"/>
                <w:right w:val="none" w:sz="0" w:space="0" w:color="auto"/>
              </w:divBdr>
            </w:div>
            <w:div w:id="1152334722">
              <w:marLeft w:val="0"/>
              <w:marRight w:val="0"/>
              <w:marTop w:val="0"/>
              <w:marBottom w:val="0"/>
              <w:divBdr>
                <w:top w:val="none" w:sz="0" w:space="0" w:color="auto"/>
                <w:left w:val="none" w:sz="0" w:space="0" w:color="auto"/>
                <w:bottom w:val="none" w:sz="0" w:space="0" w:color="auto"/>
                <w:right w:val="none" w:sz="0" w:space="0" w:color="auto"/>
              </w:divBdr>
            </w:div>
            <w:div w:id="376855564">
              <w:marLeft w:val="0"/>
              <w:marRight w:val="0"/>
              <w:marTop w:val="0"/>
              <w:marBottom w:val="0"/>
              <w:divBdr>
                <w:top w:val="none" w:sz="0" w:space="0" w:color="auto"/>
                <w:left w:val="none" w:sz="0" w:space="0" w:color="auto"/>
                <w:bottom w:val="none" w:sz="0" w:space="0" w:color="auto"/>
                <w:right w:val="none" w:sz="0" w:space="0" w:color="auto"/>
              </w:divBdr>
            </w:div>
            <w:div w:id="1514420048">
              <w:marLeft w:val="0"/>
              <w:marRight w:val="0"/>
              <w:marTop w:val="0"/>
              <w:marBottom w:val="0"/>
              <w:divBdr>
                <w:top w:val="none" w:sz="0" w:space="0" w:color="auto"/>
                <w:left w:val="none" w:sz="0" w:space="0" w:color="auto"/>
                <w:bottom w:val="none" w:sz="0" w:space="0" w:color="auto"/>
                <w:right w:val="none" w:sz="0" w:space="0" w:color="auto"/>
              </w:divBdr>
            </w:div>
            <w:div w:id="176848061">
              <w:marLeft w:val="0"/>
              <w:marRight w:val="0"/>
              <w:marTop w:val="0"/>
              <w:marBottom w:val="0"/>
              <w:divBdr>
                <w:top w:val="none" w:sz="0" w:space="0" w:color="auto"/>
                <w:left w:val="none" w:sz="0" w:space="0" w:color="auto"/>
                <w:bottom w:val="none" w:sz="0" w:space="0" w:color="auto"/>
                <w:right w:val="none" w:sz="0" w:space="0" w:color="auto"/>
              </w:divBdr>
            </w:div>
            <w:div w:id="2046907813">
              <w:marLeft w:val="0"/>
              <w:marRight w:val="0"/>
              <w:marTop w:val="0"/>
              <w:marBottom w:val="0"/>
              <w:divBdr>
                <w:top w:val="none" w:sz="0" w:space="0" w:color="auto"/>
                <w:left w:val="none" w:sz="0" w:space="0" w:color="auto"/>
                <w:bottom w:val="none" w:sz="0" w:space="0" w:color="auto"/>
                <w:right w:val="none" w:sz="0" w:space="0" w:color="auto"/>
              </w:divBdr>
            </w:div>
            <w:div w:id="1265186989">
              <w:marLeft w:val="0"/>
              <w:marRight w:val="0"/>
              <w:marTop w:val="0"/>
              <w:marBottom w:val="0"/>
              <w:divBdr>
                <w:top w:val="none" w:sz="0" w:space="0" w:color="auto"/>
                <w:left w:val="none" w:sz="0" w:space="0" w:color="auto"/>
                <w:bottom w:val="none" w:sz="0" w:space="0" w:color="auto"/>
                <w:right w:val="none" w:sz="0" w:space="0" w:color="auto"/>
              </w:divBdr>
            </w:div>
            <w:div w:id="1885093906">
              <w:marLeft w:val="0"/>
              <w:marRight w:val="0"/>
              <w:marTop w:val="0"/>
              <w:marBottom w:val="0"/>
              <w:divBdr>
                <w:top w:val="none" w:sz="0" w:space="0" w:color="auto"/>
                <w:left w:val="none" w:sz="0" w:space="0" w:color="auto"/>
                <w:bottom w:val="none" w:sz="0" w:space="0" w:color="auto"/>
                <w:right w:val="none" w:sz="0" w:space="0" w:color="auto"/>
              </w:divBdr>
            </w:div>
            <w:div w:id="264702167">
              <w:marLeft w:val="0"/>
              <w:marRight w:val="0"/>
              <w:marTop w:val="0"/>
              <w:marBottom w:val="0"/>
              <w:divBdr>
                <w:top w:val="none" w:sz="0" w:space="0" w:color="auto"/>
                <w:left w:val="none" w:sz="0" w:space="0" w:color="auto"/>
                <w:bottom w:val="none" w:sz="0" w:space="0" w:color="auto"/>
                <w:right w:val="none" w:sz="0" w:space="0" w:color="auto"/>
              </w:divBdr>
            </w:div>
            <w:div w:id="821000890">
              <w:marLeft w:val="0"/>
              <w:marRight w:val="0"/>
              <w:marTop w:val="0"/>
              <w:marBottom w:val="0"/>
              <w:divBdr>
                <w:top w:val="none" w:sz="0" w:space="0" w:color="auto"/>
                <w:left w:val="none" w:sz="0" w:space="0" w:color="auto"/>
                <w:bottom w:val="none" w:sz="0" w:space="0" w:color="auto"/>
                <w:right w:val="none" w:sz="0" w:space="0" w:color="auto"/>
              </w:divBdr>
            </w:div>
            <w:div w:id="1545824121">
              <w:marLeft w:val="0"/>
              <w:marRight w:val="0"/>
              <w:marTop w:val="0"/>
              <w:marBottom w:val="0"/>
              <w:divBdr>
                <w:top w:val="none" w:sz="0" w:space="0" w:color="auto"/>
                <w:left w:val="none" w:sz="0" w:space="0" w:color="auto"/>
                <w:bottom w:val="none" w:sz="0" w:space="0" w:color="auto"/>
                <w:right w:val="none" w:sz="0" w:space="0" w:color="auto"/>
              </w:divBdr>
            </w:div>
            <w:div w:id="956446963">
              <w:marLeft w:val="0"/>
              <w:marRight w:val="0"/>
              <w:marTop w:val="0"/>
              <w:marBottom w:val="0"/>
              <w:divBdr>
                <w:top w:val="none" w:sz="0" w:space="0" w:color="auto"/>
                <w:left w:val="none" w:sz="0" w:space="0" w:color="auto"/>
                <w:bottom w:val="none" w:sz="0" w:space="0" w:color="auto"/>
                <w:right w:val="none" w:sz="0" w:space="0" w:color="auto"/>
              </w:divBdr>
            </w:div>
            <w:div w:id="1526361522">
              <w:marLeft w:val="0"/>
              <w:marRight w:val="0"/>
              <w:marTop w:val="0"/>
              <w:marBottom w:val="0"/>
              <w:divBdr>
                <w:top w:val="none" w:sz="0" w:space="0" w:color="auto"/>
                <w:left w:val="none" w:sz="0" w:space="0" w:color="auto"/>
                <w:bottom w:val="none" w:sz="0" w:space="0" w:color="auto"/>
                <w:right w:val="none" w:sz="0" w:space="0" w:color="auto"/>
              </w:divBdr>
            </w:div>
            <w:div w:id="2044282071">
              <w:marLeft w:val="0"/>
              <w:marRight w:val="0"/>
              <w:marTop w:val="0"/>
              <w:marBottom w:val="0"/>
              <w:divBdr>
                <w:top w:val="none" w:sz="0" w:space="0" w:color="auto"/>
                <w:left w:val="none" w:sz="0" w:space="0" w:color="auto"/>
                <w:bottom w:val="none" w:sz="0" w:space="0" w:color="auto"/>
                <w:right w:val="none" w:sz="0" w:space="0" w:color="auto"/>
              </w:divBdr>
            </w:div>
            <w:div w:id="137386931">
              <w:marLeft w:val="0"/>
              <w:marRight w:val="0"/>
              <w:marTop w:val="0"/>
              <w:marBottom w:val="0"/>
              <w:divBdr>
                <w:top w:val="none" w:sz="0" w:space="0" w:color="auto"/>
                <w:left w:val="none" w:sz="0" w:space="0" w:color="auto"/>
                <w:bottom w:val="none" w:sz="0" w:space="0" w:color="auto"/>
                <w:right w:val="none" w:sz="0" w:space="0" w:color="auto"/>
              </w:divBdr>
            </w:div>
            <w:div w:id="70661399">
              <w:marLeft w:val="0"/>
              <w:marRight w:val="0"/>
              <w:marTop w:val="0"/>
              <w:marBottom w:val="0"/>
              <w:divBdr>
                <w:top w:val="none" w:sz="0" w:space="0" w:color="auto"/>
                <w:left w:val="none" w:sz="0" w:space="0" w:color="auto"/>
                <w:bottom w:val="none" w:sz="0" w:space="0" w:color="auto"/>
                <w:right w:val="none" w:sz="0" w:space="0" w:color="auto"/>
              </w:divBdr>
            </w:div>
            <w:div w:id="1345328971">
              <w:marLeft w:val="0"/>
              <w:marRight w:val="0"/>
              <w:marTop w:val="0"/>
              <w:marBottom w:val="0"/>
              <w:divBdr>
                <w:top w:val="none" w:sz="0" w:space="0" w:color="auto"/>
                <w:left w:val="none" w:sz="0" w:space="0" w:color="auto"/>
                <w:bottom w:val="none" w:sz="0" w:space="0" w:color="auto"/>
                <w:right w:val="none" w:sz="0" w:space="0" w:color="auto"/>
              </w:divBdr>
            </w:div>
            <w:div w:id="483084917">
              <w:marLeft w:val="0"/>
              <w:marRight w:val="0"/>
              <w:marTop w:val="0"/>
              <w:marBottom w:val="0"/>
              <w:divBdr>
                <w:top w:val="none" w:sz="0" w:space="0" w:color="auto"/>
                <w:left w:val="none" w:sz="0" w:space="0" w:color="auto"/>
                <w:bottom w:val="none" w:sz="0" w:space="0" w:color="auto"/>
                <w:right w:val="none" w:sz="0" w:space="0" w:color="auto"/>
              </w:divBdr>
            </w:div>
            <w:div w:id="258833950">
              <w:marLeft w:val="0"/>
              <w:marRight w:val="0"/>
              <w:marTop w:val="0"/>
              <w:marBottom w:val="0"/>
              <w:divBdr>
                <w:top w:val="none" w:sz="0" w:space="0" w:color="auto"/>
                <w:left w:val="none" w:sz="0" w:space="0" w:color="auto"/>
                <w:bottom w:val="none" w:sz="0" w:space="0" w:color="auto"/>
                <w:right w:val="none" w:sz="0" w:space="0" w:color="auto"/>
              </w:divBdr>
            </w:div>
            <w:div w:id="2145001775">
              <w:marLeft w:val="0"/>
              <w:marRight w:val="0"/>
              <w:marTop w:val="0"/>
              <w:marBottom w:val="0"/>
              <w:divBdr>
                <w:top w:val="none" w:sz="0" w:space="0" w:color="auto"/>
                <w:left w:val="none" w:sz="0" w:space="0" w:color="auto"/>
                <w:bottom w:val="none" w:sz="0" w:space="0" w:color="auto"/>
                <w:right w:val="none" w:sz="0" w:space="0" w:color="auto"/>
              </w:divBdr>
            </w:div>
            <w:div w:id="359429115">
              <w:marLeft w:val="0"/>
              <w:marRight w:val="0"/>
              <w:marTop w:val="0"/>
              <w:marBottom w:val="0"/>
              <w:divBdr>
                <w:top w:val="none" w:sz="0" w:space="0" w:color="auto"/>
                <w:left w:val="none" w:sz="0" w:space="0" w:color="auto"/>
                <w:bottom w:val="none" w:sz="0" w:space="0" w:color="auto"/>
                <w:right w:val="none" w:sz="0" w:space="0" w:color="auto"/>
              </w:divBdr>
            </w:div>
            <w:div w:id="478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350">
      <w:bodyDiv w:val="1"/>
      <w:marLeft w:val="0"/>
      <w:marRight w:val="0"/>
      <w:marTop w:val="0"/>
      <w:marBottom w:val="0"/>
      <w:divBdr>
        <w:top w:val="none" w:sz="0" w:space="0" w:color="auto"/>
        <w:left w:val="none" w:sz="0" w:space="0" w:color="auto"/>
        <w:bottom w:val="none" w:sz="0" w:space="0" w:color="auto"/>
        <w:right w:val="none" w:sz="0" w:space="0" w:color="auto"/>
      </w:divBdr>
    </w:div>
    <w:div w:id="1688294212">
      <w:bodyDiv w:val="1"/>
      <w:marLeft w:val="0"/>
      <w:marRight w:val="0"/>
      <w:marTop w:val="0"/>
      <w:marBottom w:val="0"/>
      <w:divBdr>
        <w:top w:val="none" w:sz="0" w:space="0" w:color="auto"/>
        <w:left w:val="none" w:sz="0" w:space="0" w:color="auto"/>
        <w:bottom w:val="none" w:sz="0" w:space="0" w:color="auto"/>
        <w:right w:val="none" w:sz="0" w:space="0" w:color="auto"/>
      </w:divBdr>
    </w:div>
    <w:div w:id="1985357190">
      <w:bodyDiv w:val="1"/>
      <w:marLeft w:val="0"/>
      <w:marRight w:val="0"/>
      <w:marTop w:val="0"/>
      <w:marBottom w:val="0"/>
      <w:divBdr>
        <w:top w:val="none" w:sz="0" w:space="0" w:color="auto"/>
        <w:left w:val="none" w:sz="0" w:space="0" w:color="auto"/>
        <w:bottom w:val="none" w:sz="0" w:space="0" w:color="auto"/>
        <w:right w:val="none" w:sz="0" w:space="0" w:color="auto"/>
      </w:divBdr>
      <w:divsChild>
        <w:div w:id="2120567302">
          <w:marLeft w:val="0"/>
          <w:marRight w:val="0"/>
          <w:marTop w:val="15"/>
          <w:marBottom w:val="0"/>
          <w:divBdr>
            <w:top w:val="single" w:sz="48" w:space="0" w:color="auto"/>
            <w:left w:val="single" w:sz="48" w:space="0" w:color="auto"/>
            <w:bottom w:val="single" w:sz="48" w:space="0" w:color="auto"/>
            <w:right w:val="single" w:sz="48" w:space="0" w:color="auto"/>
          </w:divBdr>
          <w:divsChild>
            <w:div w:id="1046417072">
              <w:marLeft w:val="0"/>
              <w:marRight w:val="0"/>
              <w:marTop w:val="0"/>
              <w:marBottom w:val="0"/>
              <w:divBdr>
                <w:top w:val="none" w:sz="0" w:space="0" w:color="auto"/>
                <w:left w:val="none" w:sz="0" w:space="0" w:color="auto"/>
                <w:bottom w:val="none" w:sz="0" w:space="0" w:color="auto"/>
                <w:right w:val="none" w:sz="0" w:space="0" w:color="auto"/>
              </w:divBdr>
              <w:divsChild>
                <w:div w:id="1240676844">
                  <w:marLeft w:val="0"/>
                  <w:marRight w:val="0"/>
                  <w:marTop w:val="0"/>
                  <w:marBottom w:val="0"/>
                  <w:divBdr>
                    <w:top w:val="none" w:sz="0" w:space="0" w:color="auto"/>
                    <w:left w:val="none" w:sz="0" w:space="0" w:color="auto"/>
                    <w:bottom w:val="none" w:sz="0" w:space="0" w:color="auto"/>
                    <w:right w:val="none" w:sz="0" w:space="0" w:color="auto"/>
                  </w:divBdr>
                </w:div>
                <w:div w:id="734011029">
                  <w:marLeft w:val="0"/>
                  <w:marRight w:val="0"/>
                  <w:marTop w:val="0"/>
                  <w:marBottom w:val="0"/>
                  <w:divBdr>
                    <w:top w:val="none" w:sz="0" w:space="0" w:color="auto"/>
                    <w:left w:val="none" w:sz="0" w:space="0" w:color="auto"/>
                    <w:bottom w:val="none" w:sz="0" w:space="0" w:color="auto"/>
                    <w:right w:val="none" w:sz="0" w:space="0" w:color="auto"/>
                  </w:divBdr>
                </w:div>
                <w:div w:id="1571647013">
                  <w:marLeft w:val="0"/>
                  <w:marRight w:val="0"/>
                  <w:marTop w:val="0"/>
                  <w:marBottom w:val="0"/>
                  <w:divBdr>
                    <w:top w:val="none" w:sz="0" w:space="0" w:color="auto"/>
                    <w:left w:val="none" w:sz="0" w:space="0" w:color="auto"/>
                    <w:bottom w:val="none" w:sz="0" w:space="0" w:color="auto"/>
                    <w:right w:val="none" w:sz="0" w:space="0" w:color="auto"/>
                  </w:divBdr>
                </w:div>
                <w:div w:id="965311105">
                  <w:marLeft w:val="0"/>
                  <w:marRight w:val="0"/>
                  <w:marTop w:val="0"/>
                  <w:marBottom w:val="0"/>
                  <w:divBdr>
                    <w:top w:val="none" w:sz="0" w:space="0" w:color="auto"/>
                    <w:left w:val="none" w:sz="0" w:space="0" w:color="auto"/>
                    <w:bottom w:val="none" w:sz="0" w:space="0" w:color="auto"/>
                    <w:right w:val="none" w:sz="0" w:space="0" w:color="auto"/>
                  </w:divBdr>
                </w:div>
                <w:div w:id="1445271527">
                  <w:marLeft w:val="0"/>
                  <w:marRight w:val="0"/>
                  <w:marTop w:val="0"/>
                  <w:marBottom w:val="0"/>
                  <w:divBdr>
                    <w:top w:val="none" w:sz="0" w:space="0" w:color="auto"/>
                    <w:left w:val="none" w:sz="0" w:space="0" w:color="auto"/>
                    <w:bottom w:val="none" w:sz="0" w:space="0" w:color="auto"/>
                    <w:right w:val="none" w:sz="0" w:space="0" w:color="auto"/>
                  </w:divBdr>
                </w:div>
                <w:div w:id="170995915">
                  <w:marLeft w:val="0"/>
                  <w:marRight w:val="0"/>
                  <w:marTop w:val="0"/>
                  <w:marBottom w:val="0"/>
                  <w:divBdr>
                    <w:top w:val="none" w:sz="0" w:space="0" w:color="auto"/>
                    <w:left w:val="none" w:sz="0" w:space="0" w:color="auto"/>
                    <w:bottom w:val="none" w:sz="0" w:space="0" w:color="auto"/>
                    <w:right w:val="none" w:sz="0" w:space="0" w:color="auto"/>
                  </w:divBdr>
                </w:div>
                <w:div w:id="1765880941">
                  <w:marLeft w:val="0"/>
                  <w:marRight w:val="0"/>
                  <w:marTop w:val="0"/>
                  <w:marBottom w:val="0"/>
                  <w:divBdr>
                    <w:top w:val="none" w:sz="0" w:space="0" w:color="auto"/>
                    <w:left w:val="none" w:sz="0" w:space="0" w:color="auto"/>
                    <w:bottom w:val="none" w:sz="0" w:space="0" w:color="auto"/>
                    <w:right w:val="none" w:sz="0" w:space="0" w:color="auto"/>
                  </w:divBdr>
                </w:div>
                <w:div w:id="1452238242">
                  <w:marLeft w:val="0"/>
                  <w:marRight w:val="0"/>
                  <w:marTop w:val="0"/>
                  <w:marBottom w:val="0"/>
                  <w:divBdr>
                    <w:top w:val="none" w:sz="0" w:space="0" w:color="auto"/>
                    <w:left w:val="none" w:sz="0" w:space="0" w:color="auto"/>
                    <w:bottom w:val="none" w:sz="0" w:space="0" w:color="auto"/>
                    <w:right w:val="none" w:sz="0" w:space="0" w:color="auto"/>
                  </w:divBdr>
                </w:div>
                <w:div w:id="219288777">
                  <w:marLeft w:val="0"/>
                  <w:marRight w:val="0"/>
                  <w:marTop w:val="0"/>
                  <w:marBottom w:val="0"/>
                  <w:divBdr>
                    <w:top w:val="none" w:sz="0" w:space="0" w:color="auto"/>
                    <w:left w:val="none" w:sz="0" w:space="0" w:color="auto"/>
                    <w:bottom w:val="none" w:sz="0" w:space="0" w:color="auto"/>
                    <w:right w:val="none" w:sz="0" w:space="0" w:color="auto"/>
                  </w:divBdr>
                </w:div>
                <w:div w:id="1638992235">
                  <w:marLeft w:val="0"/>
                  <w:marRight w:val="0"/>
                  <w:marTop w:val="0"/>
                  <w:marBottom w:val="0"/>
                  <w:divBdr>
                    <w:top w:val="none" w:sz="0" w:space="0" w:color="auto"/>
                    <w:left w:val="none" w:sz="0" w:space="0" w:color="auto"/>
                    <w:bottom w:val="none" w:sz="0" w:space="0" w:color="auto"/>
                    <w:right w:val="none" w:sz="0" w:space="0" w:color="auto"/>
                  </w:divBdr>
                </w:div>
                <w:div w:id="1217280374">
                  <w:marLeft w:val="0"/>
                  <w:marRight w:val="0"/>
                  <w:marTop w:val="0"/>
                  <w:marBottom w:val="0"/>
                  <w:divBdr>
                    <w:top w:val="none" w:sz="0" w:space="0" w:color="auto"/>
                    <w:left w:val="none" w:sz="0" w:space="0" w:color="auto"/>
                    <w:bottom w:val="none" w:sz="0" w:space="0" w:color="auto"/>
                    <w:right w:val="none" w:sz="0" w:space="0" w:color="auto"/>
                  </w:divBdr>
                </w:div>
                <w:div w:id="2115393777">
                  <w:marLeft w:val="0"/>
                  <w:marRight w:val="0"/>
                  <w:marTop w:val="0"/>
                  <w:marBottom w:val="0"/>
                  <w:divBdr>
                    <w:top w:val="none" w:sz="0" w:space="0" w:color="auto"/>
                    <w:left w:val="none" w:sz="0" w:space="0" w:color="auto"/>
                    <w:bottom w:val="none" w:sz="0" w:space="0" w:color="auto"/>
                    <w:right w:val="none" w:sz="0" w:space="0" w:color="auto"/>
                  </w:divBdr>
                </w:div>
                <w:div w:id="750929982">
                  <w:marLeft w:val="0"/>
                  <w:marRight w:val="0"/>
                  <w:marTop w:val="0"/>
                  <w:marBottom w:val="0"/>
                  <w:divBdr>
                    <w:top w:val="none" w:sz="0" w:space="0" w:color="auto"/>
                    <w:left w:val="none" w:sz="0" w:space="0" w:color="auto"/>
                    <w:bottom w:val="none" w:sz="0" w:space="0" w:color="auto"/>
                    <w:right w:val="none" w:sz="0" w:space="0" w:color="auto"/>
                  </w:divBdr>
                </w:div>
                <w:div w:id="137916448">
                  <w:marLeft w:val="0"/>
                  <w:marRight w:val="0"/>
                  <w:marTop w:val="0"/>
                  <w:marBottom w:val="0"/>
                  <w:divBdr>
                    <w:top w:val="none" w:sz="0" w:space="0" w:color="auto"/>
                    <w:left w:val="none" w:sz="0" w:space="0" w:color="auto"/>
                    <w:bottom w:val="none" w:sz="0" w:space="0" w:color="auto"/>
                    <w:right w:val="none" w:sz="0" w:space="0" w:color="auto"/>
                  </w:divBdr>
                </w:div>
                <w:div w:id="740562414">
                  <w:marLeft w:val="0"/>
                  <w:marRight w:val="0"/>
                  <w:marTop w:val="0"/>
                  <w:marBottom w:val="0"/>
                  <w:divBdr>
                    <w:top w:val="none" w:sz="0" w:space="0" w:color="auto"/>
                    <w:left w:val="none" w:sz="0" w:space="0" w:color="auto"/>
                    <w:bottom w:val="none" w:sz="0" w:space="0" w:color="auto"/>
                    <w:right w:val="none" w:sz="0" w:space="0" w:color="auto"/>
                  </w:divBdr>
                </w:div>
                <w:div w:id="1628505878">
                  <w:marLeft w:val="0"/>
                  <w:marRight w:val="0"/>
                  <w:marTop w:val="0"/>
                  <w:marBottom w:val="0"/>
                  <w:divBdr>
                    <w:top w:val="none" w:sz="0" w:space="0" w:color="auto"/>
                    <w:left w:val="none" w:sz="0" w:space="0" w:color="auto"/>
                    <w:bottom w:val="none" w:sz="0" w:space="0" w:color="auto"/>
                    <w:right w:val="none" w:sz="0" w:space="0" w:color="auto"/>
                  </w:divBdr>
                </w:div>
                <w:div w:id="1885628951">
                  <w:marLeft w:val="0"/>
                  <w:marRight w:val="0"/>
                  <w:marTop w:val="0"/>
                  <w:marBottom w:val="0"/>
                  <w:divBdr>
                    <w:top w:val="none" w:sz="0" w:space="0" w:color="auto"/>
                    <w:left w:val="none" w:sz="0" w:space="0" w:color="auto"/>
                    <w:bottom w:val="none" w:sz="0" w:space="0" w:color="auto"/>
                    <w:right w:val="none" w:sz="0" w:space="0" w:color="auto"/>
                  </w:divBdr>
                </w:div>
                <w:div w:id="755399246">
                  <w:marLeft w:val="0"/>
                  <w:marRight w:val="0"/>
                  <w:marTop w:val="0"/>
                  <w:marBottom w:val="0"/>
                  <w:divBdr>
                    <w:top w:val="none" w:sz="0" w:space="0" w:color="auto"/>
                    <w:left w:val="none" w:sz="0" w:space="0" w:color="auto"/>
                    <w:bottom w:val="none" w:sz="0" w:space="0" w:color="auto"/>
                    <w:right w:val="none" w:sz="0" w:space="0" w:color="auto"/>
                  </w:divBdr>
                </w:div>
                <w:div w:id="1087189038">
                  <w:marLeft w:val="0"/>
                  <w:marRight w:val="0"/>
                  <w:marTop w:val="0"/>
                  <w:marBottom w:val="0"/>
                  <w:divBdr>
                    <w:top w:val="none" w:sz="0" w:space="0" w:color="auto"/>
                    <w:left w:val="none" w:sz="0" w:space="0" w:color="auto"/>
                    <w:bottom w:val="none" w:sz="0" w:space="0" w:color="auto"/>
                    <w:right w:val="none" w:sz="0" w:space="0" w:color="auto"/>
                  </w:divBdr>
                </w:div>
                <w:div w:id="1521313379">
                  <w:marLeft w:val="0"/>
                  <w:marRight w:val="0"/>
                  <w:marTop w:val="0"/>
                  <w:marBottom w:val="0"/>
                  <w:divBdr>
                    <w:top w:val="none" w:sz="0" w:space="0" w:color="auto"/>
                    <w:left w:val="none" w:sz="0" w:space="0" w:color="auto"/>
                    <w:bottom w:val="none" w:sz="0" w:space="0" w:color="auto"/>
                    <w:right w:val="none" w:sz="0" w:space="0" w:color="auto"/>
                  </w:divBdr>
                </w:div>
                <w:div w:id="407576140">
                  <w:marLeft w:val="0"/>
                  <w:marRight w:val="0"/>
                  <w:marTop w:val="0"/>
                  <w:marBottom w:val="0"/>
                  <w:divBdr>
                    <w:top w:val="none" w:sz="0" w:space="0" w:color="auto"/>
                    <w:left w:val="none" w:sz="0" w:space="0" w:color="auto"/>
                    <w:bottom w:val="none" w:sz="0" w:space="0" w:color="auto"/>
                    <w:right w:val="none" w:sz="0" w:space="0" w:color="auto"/>
                  </w:divBdr>
                </w:div>
                <w:div w:id="1651599117">
                  <w:marLeft w:val="0"/>
                  <w:marRight w:val="0"/>
                  <w:marTop w:val="0"/>
                  <w:marBottom w:val="0"/>
                  <w:divBdr>
                    <w:top w:val="none" w:sz="0" w:space="0" w:color="auto"/>
                    <w:left w:val="none" w:sz="0" w:space="0" w:color="auto"/>
                    <w:bottom w:val="none" w:sz="0" w:space="0" w:color="auto"/>
                    <w:right w:val="none" w:sz="0" w:space="0" w:color="auto"/>
                  </w:divBdr>
                </w:div>
                <w:div w:id="259143423">
                  <w:marLeft w:val="0"/>
                  <w:marRight w:val="0"/>
                  <w:marTop w:val="0"/>
                  <w:marBottom w:val="0"/>
                  <w:divBdr>
                    <w:top w:val="none" w:sz="0" w:space="0" w:color="auto"/>
                    <w:left w:val="none" w:sz="0" w:space="0" w:color="auto"/>
                    <w:bottom w:val="none" w:sz="0" w:space="0" w:color="auto"/>
                    <w:right w:val="none" w:sz="0" w:space="0" w:color="auto"/>
                  </w:divBdr>
                </w:div>
                <w:div w:id="1508443522">
                  <w:marLeft w:val="0"/>
                  <w:marRight w:val="0"/>
                  <w:marTop w:val="0"/>
                  <w:marBottom w:val="0"/>
                  <w:divBdr>
                    <w:top w:val="none" w:sz="0" w:space="0" w:color="auto"/>
                    <w:left w:val="none" w:sz="0" w:space="0" w:color="auto"/>
                    <w:bottom w:val="none" w:sz="0" w:space="0" w:color="auto"/>
                    <w:right w:val="none" w:sz="0" w:space="0" w:color="auto"/>
                  </w:divBdr>
                </w:div>
                <w:div w:id="1240752522">
                  <w:marLeft w:val="0"/>
                  <w:marRight w:val="0"/>
                  <w:marTop w:val="0"/>
                  <w:marBottom w:val="0"/>
                  <w:divBdr>
                    <w:top w:val="none" w:sz="0" w:space="0" w:color="auto"/>
                    <w:left w:val="none" w:sz="0" w:space="0" w:color="auto"/>
                    <w:bottom w:val="none" w:sz="0" w:space="0" w:color="auto"/>
                    <w:right w:val="none" w:sz="0" w:space="0" w:color="auto"/>
                  </w:divBdr>
                </w:div>
                <w:div w:id="320619997">
                  <w:marLeft w:val="0"/>
                  <w:marRight w:val="0"/>
                  <w:marTop w:val="0"/>
                  <w:marBottom w:val="0"/>
                  <w:divBdr>
                    <w:top w:val="none" w:sz="0" w:space="0" w:color="auto"/>
                    <w:left w:val="none" w:sz="0" w:space="0" w:color="auto"/>
                    <w:bottom w:val="none" w:sz="0" w:space="0" w:color="auto"/>
                    <w:right w:val="none" w:sz="0" w:space="0" w:color="auto"/>
                  </w:divBdr>
                </w:div>
                <w:div w:id="1327980985">
                  <w:marLeft w:val="0"/>
                  <w:marRight w:val="0"/>
                  <w:marTop w:val="0"/>
                  <w:marBottom w:val="0"/>
                  <w:divBdr>
                    <w:top w:val="none" w:sz="0" w:space="0" w:color="auto"/>
                    <w:left w:val="none" w:sz="0" w:space="0" w:color="auto"/>
                    <w:bottom w:val="none" w:sz="0" w:space="0" w:color="auto"/>
                    <w:right w:val="none" w:sz="0" w:space="0" w:color="auto"/>
                  </w:divBdr>
                </w:div>
                <w:div w:id="391542314">
                  <w:marLeft w:val="0"/>
                  <w:marRight w:val="0"/>
                  <w:marTop w:val="0"/>
                  <w:marBottom w:val="0"/>
                  <w:divBdr>
                    <w:top w:val="none" w:sz="0" w:space="0" w:color="auto"/>
                    <w:left w:val="none" w:sz="0" w:space="0" w:color="auto"/>
                    <w:bottom w:val="none" w:sz="0" w:space="0" w:color="auto"/>
                    <w:right w:val="none" w:sz="0" w:space="0" w:color="auto"/>
                  </w:divBdr>
                </w:div>
                <w:div w:id="1654488081">
                  <w:marLeft w:val="0"/>
                  <w:marRight w:val="0"/>
                  <w:marTop w:val="0"/>
                  <w:marBottom w:val="0"/>
                  <w:divBdr>
                    <w:top w:val="none" w:sz="0" w:space="0" w:color="auto"/>
                    <w:left w:val="none" w:sz="0" w:space="0" w:color="auto"/>
                    <w:bottom w:val="none" w:sz="0" w:space="0" w:color="auto"/>
                    <w:right w:val="none" w:sz="0" w:space="0" w:color="auto"/>
                  </w:divBdr>
                </w:div>
                <w:div w:id="1076706804">
                  <w:marLeft w:val="0"/>
                  <w:marRight w:val="0"/>
                  <w:marTop w:val="0"/>
                  <w:marBottom w:val="0"/>
                  <w:divBdr>
                    <w:top w:val="none" w:sz="0" w:space="0" w:color="auto"/>
                    <w:left w:val="none" w:sz="0" w:space="0" w:color="auto"/>
                    <w:bottom w:val="none" w:sz="0" w:space="0" w:color="auto"/>
                    <w:right w:val="none" w:sz="0" w:space="0" w:color="auto"/>
                  </w:divBdr>
                </w:div>
                <w:div w:id="1368917124">
                  <w:marLeft w:val="0"/>
                  <w:marRight w:val="0"/>
                  <w:marTop w:val="0"/>
                  <w:marBottom w:val="0"/>
                  <w:divBdr>
                    <w:top w:val="none" w:sz="0" w:space="0" w:color="auto"/>
                    <w:left w:val="none" w:sz="0" w:space="0" w:color="auto"/>
                    <w:bottom w:val="none" w:sz="0" w:space="0" w:color="auto"/>
                    <w:right w:val="none" w:sz="0" w:space="0" w:color="auto"/>
                  </w:divBdr>
                </w:div>
                <w:div w:id="852568114">
                  <w:marLeft w:val="0"/>
                  <w:marRight w:val="0"/>
                  <w:marTop w:val="0"/>
                  <w:marBottom w:val="0"/>
                  <w:divBdr>
                    <w:top w:val="none" w:sz="0" w:space="0" w:color="auto"/>
                    <w:left w:val="none" w:sz="0" w:space="0" w:color="auto"/>
                    <w:bottom w:val="none" w:sz="0" w:space="0" w:color="auto"/>
                    <w:right w:val="none" w:sz="0" w:space="0" w:color="auto"/>
                  </w:divBdr>
                </w:div>
                <w:div w:id="128520067">
                  <w:marLeft w:val="0"/>
                  <w:marRight w:val="0"/>
                  <w:marTop w:val="0"/>
                  <w:marBottom w:val="0"/>
                  <w:divBdr>
                    <w:top w:val="none" w:sz="0" w:space="0" w:color="auto"/>
                    <w:left w:val="none" w:sz="0" w:space="0" w:color="auto"/>
                    <w:bottom w:val="none" w:sz="0" w:space="0" w:color="auto"/>
                    <w:right w:val="none" w:sz="0" w:space="0" w:color="auto"/>
                  </w:divBdr>
                </w:div>
                <w:div w:id="610358268">
                  <w:marLeft w:val="0"/>
                  <w:marRight w:val="0"/>
                  <w:marTop w:val="0"/>
                  <w:marBottom w:val="0"/>
                  <w:divBdr>
                    <w:top w:val="none" w:sz="0" w:space="0" w:color="auto"/>
                    <w:left w:val="none" w:sz="0" w:space="0" w:color="auto"/>
                    <w:bottom w:val="none" w:sz="0" w:space="0" w:color="auto"/>
                    <w:right w:val="none" w:sz="0" w:space="0" w:color="auto"/>
                  </w:divBdr>
                </w:div>
                <w:div w:id="2103867948">
                  <w:marLeft w:val="0"/>
                  <w:marRight w:val="0"/>
                  <w:marTop w:val="0"/>
                  <w:marBottom w:val="0"/>
                  <w:divBdr>
                    <w:top w:val="none" w:sz="0" w:space="0" w:color="auto"/>
                    <w:left w:val="none" w:sz="0" w:space="0" w:color="auto"/>
                    <w:bottom w:val="none" w:sz="0" w:space="0" w:color="auto"/>
                    <w:right w:val="none" w:sz="0" w:space="0" w:color="auto"/>
                  </w:divBdr>
                </w:div>
                <w:div w:id="454106890">
                  <w:marLeft w:val="0"/>
                  <w:marRight w:val="0"/>
                  <w:marTop w:val="0"/>
                  <w:marBottom w:val="0"/>
                  <w:divBdr>
                    <w:top w:val="none" w:sz="0" w:space="0" w:color="auto"/>
                    <w:left w:val="none" w:sz="0" w:space="0" w:color="auto"/>
                    <w:bottom w:val="none" w:sz="0" w:space="0" w:color="auto"/>
                    <w:right w:val="none" w:sz="0" w:space="0" w:color="auto"/>
                  </w:divBdr>
                </w:div>
                <w:div w:id="1515992492">
                  <w:marLeft w:val="0"/>
                  <w:marRight w:val="0"/>
                  <w:marTop w:val="0"/>
                  <w:marBottom w:val="0"/>
                  <w:divBdr>
                    <w:top w:val="none" w:sz="0" w:space="0" w:color="auto"/>
                    <w:left w:val="none" w:sz="0" w:space="0" w:color="auto"/>
                    <w:bottom w:val="none" w:sz="0" w:space="0" w:color="auto"/>
                    <w:right w:val="none" w:sz="0" w:space="0" w:color="auto"/>
                  </w:divBdr>
                </w:div>
                <w:div w:id="519045590">
                  <w:marLeft w:val="0"/>
                  <w:marRight w:val="0"/>
                  <w:marTop w:val="0"/>
                  <w:marBottom w:val="0"/>
                  <w:divBdr>
                    <w:top w:val="none" w:sz="0" w:space="0" w:color="auto"/>
                    <w:left w:val="none" w:sz="0" w:space="0" w:color="auto"/>
                    <w:bottom w:val="none" w:sz="0" w:space="0" w:color="auto"/>
                    <w:right w:val="none" w:sz="0" w:space="0" w:color="auto"/>
                  </w:divBdr>
                </w:div>
                <w:div w:id="1956328613">
                  <w:marLeft w:val="0"/>
                  <w:marRight w:val="0"/>
                  <w:marTop w:val="0"/>
                  <w:marBottom w:val="0"/>
                  <w:divBdr>
                    <w:top w:val="none" w:sz="0" w:space="0" w:color="auto"/>
                    <w:left w:val="none" w:sz="0" w:space="0" w:color="auto"/>
                    <w:bottom w:val="none" w:sz="0" w:space="0" w:color="auto"/>
                    <w:right w:val="none" w:sz="0" w:space="0" w:color="auto"/>
                  </w:divBdr>
                </w:div>
                <w:div w:id="1032875541">
                  <w:marLeft w:val="0"/>
                  <w:marRight w:val="0"/>
                  <w:marTop w:val="0"/>
                  <w:marBottom w:val="0"/>
                  <w:divBdr>
                    <w:top w:val="none" w:sz="0" w:space="0" w:color="auto"/>
                    <w:left w:val="none" w:sz="0" w:space="0" w:color="auto"/>
                    <w:bottom w:val="none" w:sz="0" w:space="0" w:color="auto"/>
                    <w:right w:val="none" w:sz="0" w:space="0" w:color="auto"/>
                  </w:divBdr>
                </w:div>
                <w:div w:id="898856645">
                  <w:marLeft w:val="0"/>
                  <w:marRight w:val="0"/>
                  <w:marTop w:val="0"/>
                  <w:marBottom w:val="0"/>
                  <w:divBdr>
                    <w:top w:val="none" w:sz="0" w:space="0" w:color="auto"/>
                    <w:left w:val="none" w:sz="0" w:space="0" w:color="auto"/>
                    <w:bottom w:val="none" w:sz="0" w:space="0" w:color="auto"/>
                    <w:right w:val="none" w:sz="0" w:space="0" w:color="auto"/>
                  </w:divBdr>
                </w:div>
                <w:div w:id="427771359">
                  <w:marLeft w:val="0"/>
                  <w:marRight w:val="0"/>
                  <w:marTop w:val="0"/>
                  <w:marBottom w:val="0"/>
                  <w:divBdr>
                    <w:top w:val="none" w:sz="0" w:space="0" w:color="auto"/>
                    <w:left w:val="none" w:sz="0" w:space="0" w:color="auto"/>
                    <w:bottom w:val="none" w:sz="0" w:space="0" w:color="auto"/>
                    <w:right w:val="none" w:sz="0" w:space="0" w:color="auto"/>
                  </w:divBdr>
                </w:div>
                <w:div w:id="418451929">
                  <w:marLeft w:val="0"/>
                  <w:marRight w:val="0"/>
                  <w:marTop w:val="0"/>
                  <w:marBottom w:val="0"/>
                  <w:divBdr>
                    <w:top w:val="none" w:sz="0" w:space="0" w:color="auto"/>
                    <w:left w:val="none" w:sz="0" w:space="0" w:color="auto"/>
                    <w:bottom w:val="none" w:sz="0" w:space="0" w:color="auto"/>
                    <w:right w:val="none" w:sz="0" w:space="0" w:color="auto"/>
                  </w:divBdr>
                </w:div>
                <w:div w:id="1314524768">
                  <w:marLeft w:val="0"/>
                  <w:marRight w:val="0"/>
                  <w:marTop w:val="0"/>
                  <w:marBottom w:val="0"/>
                  <w:divBdr>
                    <w:top w:val="none" w:sz="0" w:space="0" w:color="auto"/>
                    <w:left w:val="none" w:sz="0" w:space="0" w:color="auto"/>
                    <w:bottom w:val="none" w:sz="0" w:space="0" w:color="auto"/>
                    <w:right w:val="none" w:sz="0" w:space="0" w:color="auto"/>
                  </w:divBdr>
                </w:div>
                <w:div w:id="363672634">
                  <w:marLeft w:val="0"/>
                  <w:marRight w:val="0"/>
                  <w:marTop w:val="0"/>
                  <w:marBottom w:val="0"/>
                  <w:divBdr>
                    <w:top w:val="none" w:sz="0" w:space="0" w:color="auto"/>
                    <w:left w:val="none" w:sz="0" w:space="0" w:color="auto"/>
                    <w:bottom w:val="none" w:sz="0" w:space="0" w:color="auto"/>
                    <w:right w:val="none" w:sz="0" w:space="0" w:color="auto"/>
                  </w:divBdr>
                </w:div>
                <w:div w:id="474182338">
                  <w:marLeft w:val="0"/>
                  <w:marRight w:val="0"/>
                  <w:marTop w:val="0"/>
                  <w:marBottom w:val="0"/>
                  <w:divBdr>
                    <w:top w:val="none" w:sz="0" w:space="0" w:color="auto"/>
                    <w:left w:val="none" w:sz="0" w:space="0" w:color="auto"/>
                    <w:bottom w:val="none" w:sz="0" w:space="0" w:color="auto"/>
                    <w:right w:val="none" w:sz="0" w:space="0" w:color="auto"/>
                  </w:divBdr>
                </w:div>
                <w:div w:id="682245873">
                  <w:marLeft w:val="0"/>
                  <w:marRight w:val="0"/>
                  <w:marTop w:val="0"/>
                  <w:marBottom w:val="0"/>
                  <w:divBdr>
                    <w:top w:val="none" w:sz="0" w:space="0" w:color="auto"/>
                    <w:left w:val="none" w:sz="0" w:space="0" w:color="auto"/>
                    <w:bottom w:val="none" w:sz="0" w:space="0" w:color="auto"/>
                    <w:right w:val="none" w:sz="0" w:space="0" w:color="auto"/>
                  </w:divBdr>
                </w:div>
                <w:div w:id="1218399511">
                  <w:marLeft w:val="0"/>
                  <w:marRight w:val="0"/>
                  <w:marTop w:val="0"/>
                  <w:marBottom w:val="0"/>
                  <w:divBdr>
                    <w:top w:val="none" w:sz="0" w:space="0" w:color="auto"/>
                    <w:left w:val="none" w:sz="0" w:space="0" w:color="auto"/>
                    <w:bottom w:val="none" w:sz="0" w:space="0" w:color="auto"/>
                    <w:right w:val="none" w:sz="0" w:space="0" w:color="auto"/>
                  </w:divBdr>
                </w:div>
                <w:div w:id="2009016314">
                  <w:marLeft w:val="0"/>
                  <w:marRight w:val="0"/>
                  <w:marTop w:val="0"/>
                  <w:marBottom w:val="0"/>
                  <w:divBdr>
                    <w:top w:val="none" w:sz="0" w:space="0" w:color="auto"/>
                    <w:left w:val="none" w:sz="0" w:space="0" w:color="auto"/>
                    <w:bottom w:val="none" w:sz="0" w:space="0" w:color="auto"/>
                    <w:right w:val="none" w:sz="0" w:space="0" w:color="auto"/>
                  </w:divBdr>
                </w:div>
                <w:div w:id="618688758">
                  <w:marLeft w:val="0"/>
                  <w:marRight w:val="0"/>
                  <w:marTop w:val="0"/>
                  <w:marBottom w:val="0"/>
                  <w:divBdr>
                    <w:top w:val="none" w:sz="0" w:space="0" w:color="auto"/>
                    <w:left w:val="none" w:sz="0" w:space="0" w:color="auto"/>
                    <w:bottom w:val="none" w:sz="0" w:space="0" w:color="auto"/>
                    <w:right w:val="none" w:sz="0" w:space="0" w:color="auto"/>
                  </w:divBdr>
                </w:div>
                <w:div w:id="818621266">
                  <w:marLeft w:val="0"/>
                  <w:marRight w:val="0"/>
                  <w:marTop w:val="0"/>
                  <w:marBottom w:val="0"/>
                  <w:divBdr>
                    <w:top w:val="none" w:sz="0" w:space="0" w:color="auto"/>
                    <w:left w:val="none" w:sz="0" w:space="0" w:color="auto"/>
                    <w:bottom w:val="none" w:sz="0" w:space="0" w:color="auto"/>
                    <w:right w:val="none" w:sz="0" w:space="0" w:color="auto"/>
                  </w:divBdr>
                </w:div>
                <w:div w:id="1868324812">
                  <w:marLeft w:val="0"/>
                  <w:marRight w:val="0"/>
                  <w:marTop w:val="0"/>
                  <w:marBottom w:val="0"/>
                  <w:divBdr>
                    <w:top w:val="none" w:sz="0" w:space="0" w:color="auto"/>
                    <w:left w:val="none" w:sz="0" w:space="0" w:color="auto"/>
                    <w:bottom w:val="none" w:sz="0" w:space="0" w:color="auto"/>
                    <w:right w:val="none" w:sz="0" w:space="0" w:color="auto"/>
                  </w:divBdr>
                </w:div>
                <w:div w:id="851145517">
                  <w:marLeft w:val="0"/>
                  <w:marRight w:val="0"/>
                  <w:marTop w:val="0"/>
                  <w:marBottom w:val="0"/>
                  <w:divBdr>
                    <w:top w:val="none" w:sz="0" w:space="0" w:color="auto"/>
                    <w:left w:val="none" w:sz="0" w:space="0" w:color="auto"/>
                    <w:bottom w:val="none" w:sz="0" w:space="0" w:color="auto"/>
                    <w:right w:val="none" w:sz="0" w:space="0" w:color="auto"/>
                  </w:divBdr>
                </w:div>
                <w:div w:id="929432335">
                  <w:marLeft w:val="0"/>
                  <w:marRight w:val="0"/>
                  <w:marTop w:val="0"/>
                  <w:marBottom w:val="0"/>
                  <w:divBdr>
                    <w:top w:val="none" w:sz="0" w:space="0" w:color="auto"/>
                    <w:left w:val="none" w:sz="0" w:space="0" w:color="auto"/>
                    <w:bottom w:val="none" w:sz="0" w:space="0" w:color="auto"/>
                    <w:right w:val="none" w:sz="0" w:space="0" w:color="auto"/>
                  </w:divBdr>
                </w:div>
                <w:div w:id="1637251478">
                  <w:marLeft w:val="0"/>
                  <w:marRight w:val="0"/>
                  <w:marTop w:val="0"/>
                  <w:marBottom w:val="0"/>
                  <w:divBdr>
                    <w:top w:val="none" w:sz="0" w:space="0" w:color="auto"/>
                    <w:left w:val="none" w:sz="0" w:space="0" w:color="auto"/>
                    <w:bottom w:val="none" w:sz="0" w:space="0" w:color="auto"/>
                    <w:right w:val="none" w:sz="0" w:space="0" w:color="auto"/>
                  </w:divBdr>
                </w:div>
                <w:div w:id="779304273">
                  <w:marLeft w:val="0"/>
                  <w:marRight w:val="0"/>
                  <w:marTop w:val="0"/>
                  <w:marBottom w:val="0"/>
                  <w:divBdr>
                    <w:top w:val="none" w:sz="0" w:space="0" w:color="auto"/>
                    <w:left w:val="none" w:sz="0" w:space="0" w:color="auto"/>
                    <w:bottom w:val="none" w:sz="0" w:space="0" w:color="auto"/>
                    <w:right w:val="none" w:sz="0" w:space="0" w:color="auto"/>
                  </w:divBdr>
                </w:div>
                <w:div w:id="1628317123">
                  <w:marLeft w:val="0"/>
                  <w:marRight w:val="0"/>
                  <w:marTop w:val="0"/>
                  <w:marBottom w:val="0"/>
                  <w:divBdr>
                    <w:top w:val="none" w:sz="0" w:space="0" w:color="auto"/>
                    <w:left w:val="none" w:sz="0" w:space="0" w:color="auto"/>
                    <w:bottom w:val="none" w:sz="0" w:space="0" w:color="auto"/>
                    <w:right w:val="none" w:sz="0" w:space="0" w:color="auto"/>
                  </w:divBdr>
                </w:div>
                <w:div w:id="934746476">
                  <w:marLeft w:val="0"/>
                  <w:marRight w:val="0"/>
                  <w:marTop w:val="0"/>
                  <w:marBottom w:val="0"/>
                  <w:divBdr>
                    <w:top w:val="none" w:sz="0" w:space="0" w:color="auto"/>
                    <w:left w:val="none" w:sz="0" w:space="0" w:color="auto"/>
                    <w:bottom w:val="none" w:sz="0" w:space="0" w:color="auto"/>
                    <w:right w:val="none" w:sz="0" w:space="0" w:color="auto"/>
                  </w:divBdr>
                </w:div>
                <w:div w:id="1592274306">
                  <w:marLeft w:val="0"/>
                  <w:marRight w:val="0"/>
                  <w:marTop w:val="0"/>
                  <w:marBottom w:val="0"/>
                  <w:divBdr>
                    <w:top w:val="none" w:sz="0" w:space="0" w:color="auto"/>
                    <w:left w:val="none" w:sz="0" w:space="0" w:color="auto"/>
                    <w:bottom w:val="none" w:sz="0" w:space="0" w:color="auto"/>
                    <w:right w:val="none" w:sz="0" w:space="0" w:color="auto"/>
                  </w:divBdr>
                </w:div>
                <w:div w:id="1610696039">
                  <w:marLeft w:val="0"/>
                  <w:marRight w:val="0"/>
                  <w:marTop w:val="0"/>
                  <w:marBottom w:val="0"/>
                  <w:divBdr>
                    <w:top w:val="none" w:sz="0" w:space="0" w:color="auto"/>
                    <w:left w:val="none" w:sz="0" w:space="0" w:color="auto"/>
                    <w:bottom w:val="none" w:sz="0" w:space="0" w:color="auto"/>
                    <w:right w:val="none" w:sz="0" w:space="0" w:color="auto"/>
                  </w:divBdr>
                </w:div>
                <w:div w:id="306668284">
                  <w:marLeft w:val="0"/>
                  <w:marRight w:val="0"/>
                  <w:marTop w:val="0"/>
                  <w:marBottom w:val="0"/>
                  <w:divBdr>
                    <w:top w:val="none" w:sz="0" w:space="0" w:color="auto"/>
                    <w:left w:val="none" w:sz="0" w:space="0" w:color="auto"/>
                    <w:bottom w:val="none" w:sz="0" w:space="0" w:color="auto"/>
                    <w:right w:val="none" w:sz="0" w:space="0" w:color="auto"/>
                  </w:divBdr>
                </w:div>
                <w:div w:id="248270050">
                  <w:marLeft w:val="0"/>
                  <w:marRight w:val="0"/>
                  <w:marTop w:val="0"/>
                  <w:marBottom w:val="0"/>
                  <w:divBdr>
                    <w:top w:val="none" w:sz="0" w:space="0" w:color="auto"/>
                    <w:left w:val="none" w:sz="0" w:space="0" w:color="auto"/>
                    <w:bottom w:val="none" w:sz="0" w:space="0" w:color="auto"/>
                    <w:right w:val="none" w:sz="0" w:space="0" w:color="auto"/>
                  </w:divBdr>
                </w:div>
                <w:div w:id="334960041">
                  <w:marLeft w:val="0"/>
                  <w:marRight w:val="0"/>
                  <w:marTop w:val="0"/>
                  <w:marBottom w:val="0"/>
                  <w:divBdr>
                    <w:top w:val="none" w:sz="0" w:space="0" w:color="auto"/>
                    <w:left w:val="none" w:sz="0" w:space="0" w:color="auto"/>
                    <w:bottom w:val="none" w:sz="0" w:space="0" w:color="auto"/>
                    <w:right w:val="none" w:sz="0" w:space="0" w:color="auto"/>
                  </w:divBdr>
                </w:div>
                <w:div w:id="243690355">
                  <w:marLeft w:val="0"/>
                  <w:marRight w:val="0"/>
                  <w:marTop w:val="0"/>
                  <w:marBottom w:val="0"/>
                  <w:divBdr>
                    <w:top w:val="none" w:sz="0" w:space="0" w:color="auto"/>
                    <w:left w:val="none" w:sz="0" w:space="0" w:color="auto"/>
                    <w:bottom w:val="none" w:sz="0" w:space="0" w:color="auto"/>
                    <w:right w:val="none" w:sz="0" w:space="0" w:color="auto"/>
                  </w:divBdr>
                </w:div>
                <w:div w:id="1144854967">
                  <w:marLeft w:val="0"/>
                  <w:marRight w:val="0"/>
                  <w:marTop w:val="0"/>
                  <w:marBottom w:val="0"/>
                  <w:divBdr>
                    <w:top w:val="none" w:sz="0" w:space="0" w:color="auto"/>
                    <w:left w:val="none" w:sz="0" w:space="0" w:color="auto"/>
                    <w:bottom w:val="none" w:sz="0" w:space="0" w:color="auto"/>
                    <w:right w:val="none" w:sz="0" w:space="0" w:color="auto"/>
                  </w:divBdr>
                </w:div>
                <w:div w:id="194773982">
                  <w:marLeft w:val="0"/>
                  <w:marRight w:val="0"/>
                  <w:marTop w:val="0"/>
                  <w:marBottom w:val="0"/>
                  <w:divBdr>
                    <w:top w:val="none" w:sz="0" w:space="0" w:color="auto"/>
                    <w:left w:val="none" w:sz="0" w:space="0" w:color="auto"/>
                    <w:bottom w:val="none" w:sz="0" w:space="0" w:color="auto"/>
                    <w:right w:val="none" w:sz="0" w:space="0" w:color="auto"/>
                  </w:divBdr>
                </w:div>
                <w:div w:id="1887252523">
                  <w:marLeft w:val="0"/>
                  <w:marRight w:val="0"/>
                  <w:marTop w:val="0"/>
                  <w:marBottom w:val="0"/>
                  <w:divBdr>
                    <w:top w:val="none" w:sz="0" w:space="0" w:color="auto"/>
                    <w:left w:val="none" w:sz="0" w:space="0" w:color="auto"/>
                    <w:bottom w:val="none" w:sz="0" w:space="0" w:color="auto"/>
                    <w:right w:val="none" w:sz="0" w:space="0" w:color="auto"/>
                  </w:divBdr>
                </w:div>
                <w:div w:id="1733774804">
                  <w:marLeft w:val="0"/>
                  <w:marRight w:val="0"/>
                  <w:marTop w:val="0"/>
                  <w:marBottom w:val="0"/>
                  <w:divBdr>
                    <w:top w:val="none" w:sz="0" w:space="0" w:color="auto"/>
                    <w:left w:val="none" w:sz="0" w:space="0" w:color="auto"/>
                    <w:bottom w:val="none" w:sz="0" w:space="0" w:color="auto"/>
                    <w:right w:val="none" w:sz="0" w:space="0" w:color="auto"/>
                  </w:divBdr>
                </w:div>
                <w:div w:id="1800610504">
                  <w:marLeft w:val="0"/>
                  <w:marRight w:val="0"/>
                  <w:marTop w:val="0"/>
                  <w:marBottom w:val="0"/>
                  <w:divBdr>
                    <w:top w:val="none" w:sz="0" w:space="0" w:color="auto"/>
                    <w:left w:val="none" w:sz="0" w:space="0" w:color="auto"/>
                    <w:bottom w:val="none" w:sz="0" w:space="0" w:color="auto"/>
                    <w:right w:val="none" w:sz="0" w:space="0" w:color="auto"/>
                  </w:divBdr>
                </w:div>
                <w:div w:id="1528567317">
                  <w:marLeft w:val="0"/>
                  <w:marRight w:val="0"/>
                  <w:marTop w:val="0"/>
                  <w:marBottom w:val="0"/>
                  <w:divBdr>
                    <w:top w:val="none" w:sz="0" w:space="0" w:color="auto"/>
                    <w:left w:val="none" w:sz="0" w:space="0" w:color="auto"/>
                    <w:bottom w:val="none" w:sz="0" w:space="0" w:color="auto"/>
                    <w:right w:val="none" w:sz="0" w:space="0" w:color="auto"/>
                  </w:divBdr>
                </w:div>
                <w:div w:id="1034429576">
                  <w:marLeft w:val="0"/>
                  <w:marRight w:val="0"/>
                  <w:marTop w:val="0"/>
                  <w:marBottom w:val="0"/>
                  <w:divBdr>
                    <w:top w:val="none" w:sz="0" w:space="0" w:color="auto"/>
                    <w:left w:val="none" w:sz="0" w:space="0" w:color="auto"/>
                    <w:bottom w:val="none" w:sz="0" w:space="0" w:color="auto"/>
                    <w:right w:val="none" w:sz="0" w:space="0" w:color="auto"/>
                  </w:divBdr>
                </w:div>
                <w:div w:id="120927935">
                  <w:marLeft w:val="0"/>
                  <w:marRight w:val="0"/>
                  <w:marTop w:val="0"/>
                  <w:marBottom w:val="0"/>
                  <w:divBdr>
                    <w:top w:val="none" w:sz="0" w:space="0" w:color="auto"/>
                    <w:left w:val="none" w:sz="0" w:space="0" w:color="auto"/>
                    <w:bottom w:val="none" w:sz="0" w:space="0" w:color="auto"/>
                    <w:right w:val="none" w:sz="0" w:space="0" w:color="auto"/>
                  </w:divBdr>
                </w:div>
                <w:div w:id="1712263747">
                  <w:marLeft w:val="0"/>
                  <w:marRight w:val="0"/>
                  <w:marTop w:val="0"/>
                  <w:marBottom w:val="0"/>
                  <w:divBdr>
                    <w:top w:val="none" w:sz="0" w:space="0" w:color="auto"/>
                    <w:left w:val="none" w:sz="0" w:space="0" w:color="auto"/>
                    <w:bottom w:val="none" w:sz="0" w:space="0" w:color="auto"/>
                    <w:right w:val="none" w:sz="0" w:space="0" w:color="auto"/>
                  </w:divBdr>
                </w:div>
                <w:div w:id="755395733">
                  <w:marLeft w:val="0"/>
                  <w:marRight w:val="0"/>
                  <w:marTop w:val="0"/>
                  <w:marBottom w:val="0"/>
                  <w:divBdr>
                    <w:top w:val="none" w:sz="0" w:space="0" w:color="auto"/>
                    <w:left w:val="none" w:sz="0" w:space="0" w:color="auto"/>
                    <w:bottom w:val="none" w:sz="0" w:space="0" w:color="auto"/>
                    <w:right w:val="none" w:sz="0" w:space="0" w:color="auto"/>
                  </w:divBdr>
                </w:div>
                <w:div w:id="879124226">
                  <w:marLeft w:val="0"/>
                  <w:marRight w:val="0"/>
                  <w:marTop w:val="0"/>
                  <w:marBottom w:val="0"/>
                  <w:divBdr>
                    <w:top w:val="none" w:sz="0" w:space="0" w:color="auto"/>
                    <w:left w:val="none" w:sz="0" w:space="0" w:color="auto"/>
                    <w:bottom w:val="none" w:sz="0" w:space="0" w:color="auto"/>
                    <w:right w:val="none" w:sz="0" w:space="0" w:color="auto"/>
                  </w:divBdr>
                </w:div>
                <w:div w:id="2102749173">
                  <w:marLeft w:val="0"/>
                  <w:marRight w:val="0"/>
                  <w:marTop w:val="0"/>
                  <w:marBottom w:val="0"/>
                  <w:divBdr>
                    <w:top w:val="none" w:sz="0" w:space="0" w:color="auto"/>
                    <w:left w:val="none" w:sz="0" w:space="0" w:color="auto"/>
                    <w:bottom w:val="none" w:sz="0" w:space="0" w:color="auto"/>
                    <w:right w:val="none" w:sz="0" w:space="0" w:color="auto"/>
                  </w:divBdr>
                </w:div>
                <w:div w:id="1509638822">
                  <w:marLeft w:val="0"/>
                  <w:marRight w:val="0"/>
                  <w:marTop w:val="0"/>
                  <w:marBottom w:val="0"/>
                  <w:divBdr>
                    <w:top w:val="none" w:sz="0" w:space="0" w:color="auto"/>
                    <w:left w:val="none" w:sz="0" w:space="0" w:color="auto"/>
                    <w:bottom w:val="none" w:sz="0" w:space="0" w:color="auto"/>
                    <w:right w:val="none" w:sz="0" w:space="0" w:color="auto"/>
                  </w:divBdr>
                </w:div>
                <w:div w:id="2106804515">
                  <w:marLeft w:val="0"/>
                  <w:marRight w:val="0"/>
                  <w:marTop w:val="0"/>
                  <w:marBottom w:val="0"/>
                  <w:divBdr>
                    <w:top w:val="none" w:sz="0" w:space="0" w:color="auto"/>
                    <w:left w:val="none" w:sz="0" w:space="0" w:color="auto"/>
                    <w:bottom w:val="none" w:sz="0" w:space="0" w:color="auto"/>
                    <w:right w:val="none" w:sz="0" w:space="0" w:color="auto"/>
                  </w:divBdr>
                </w:div>
                <w:div w:id="1650018837">
                  <w:marLeft w:val="0"/>
                  <w:marRight w:val="0"/>
                  <w:marTop w:val="0"/>
                  <w:marBottom w:val="0"/>
                  <w:divBdr>
                    <w:top w:val="none" w:sz="0" w:space="0" w:color="auto"/>
                    <w:left w:val="none" w:sz="0" w:space="0" w:color="auto"/>
                    <w:bottom w:val="none" w:sz="0" w:space="0" w:color="auto"/>
                    <w:right w:val="none" w:sz="0" w:space="0" w:color="auto"/>
                  </w:divBdr>
                </w:div>
                <w:div w:id="938487066">
                  <w:marLeft w:val="0"/>
                  <w:marRight w:val="0"/>
                  <w:marTop w:val="0"/>
                  <w:marBottom w:val="0"/>
                  <w:divBdr>
                    <w:top w:val="none" w:sz="0" w:space="0" w:color="auto"/>
                    <w:left w:val="none" w:sz="0" w:space="0" w:color="auto"/>
                    <w:bottom w:val="none" w:sz="0" w:space="0" w:color="auto"/>
                    <w:right w:val="none" w:sz="0" w:space="0" w:color="auto"/>
                  </w:divBdr>
                </w:div>
                <w:div w:id="1220095507">
                  <w:marLeft w:val="0"/>
                  <w:marRight w:val="0"/>
                  <w:marTop w:val="0"/>
                  <w:marBottom w:val="0"/>
                  <w:divBdr>
                    <w:top w:val="none" w:sz="0" w:space="0" w:color="auto"/>
                    <w:left w:val="none" w:sz="0" w:space="0" w:color="auto"/>
                    <w:bottom w:val="none" w:sz="0" w:space="0" w:color="auto"/>
                    <w:right w:val="none" w:sz="0" w:space="0" w:color="auto"/>
                  </w:divBdr>
                </w:div>
                <w:div w:id="572204587">
                  <w:marLeft w:val="0"/>
                  <w:marRight w:val="0"/>
                  <w:marTop w:val="0"/>
                  <w:marBottom w:val="0"/>
                  <w:divBdr>
                    <w:top w:val="none" w:sz="0" w:space="0" w:color="auto"/>
                    <w:left w:val="none" w:sz="0" w:space="0" w:color="auto"/>
                    <w:bottom w:val="none" w:sz="0" w:space="0" w:color="auto"/>
                    <w:right w:val="none" w:sz="0" w:space="0" w:color="auto"/>
                  </w:divBdr>
                </w:div>
                <w:div w:id="1655572329">
                  <w:marLeft w:val="0"/>
                  <w:marRight w:val="0"/>
                  <w:marTop w:val="0"/>
                  <w:marBottom w:val="0"/>
                  <w:divBdr>
                    <w:top w:val="none" w:sz="0" w:space="0" w:color="auto"/>
                    <w:left w:val="none" w:sz="0" w:space="0" w:color="auto"/>
                    <w:bottom w:val="none" w:sz="0" w:space="0" w:color="auto"/>
                    <w:right w:val="none" w:sz="0" w:space="0" w:color="auto"/>
                  </w:divBdr>
                </w:div>
                <w:div w:id="1635406690">
                  <w:marLeft w:val="0"/>
                  <w:marRight w:val="0"/>
                  <w:marTop w:val="0"/>
                  <w:marBottom w:val="0"/>
                  <w:divBdr>
                    <w:top w:val="none" w:sz="0" w:space="0" w:color="auto"/>
                    <w:left w:val="none" w:sz="0" w:space="0" w:color="auto"/>
                    <w:bottom w:val="none" w:sz="0" w:space="0" w:color="auto"/>
                    <w:right w:val="none" w:sz="0" w:space="0" w:color="auto"/>
                  </w:divBdr>
                </w:div>
                <w:div w:id="2003850890">
                  <w:marLeft w:val="0"/>
                  <w:marRight w:val="0"/>
                  <w:marTop w:val="0"/>
                  <w:marBottom w:val="0"/>
                  <w:divBdr>
                    <w:top w:val="none" w:sz="0" w:space="0" w:color="auto"/>
                    <w:left w:val="none" w:sz="0" w:space="0" w:color="auto"/>
                    <w:bottom w:val="none" w:sz="0" w:space="0" w:color="auto"/>
                    <w:right w:val="none" w:sz="0" w:space="0" w:color="auto"/>
                  </w:divBdr>
                </w:div>
                <w:div w:id="58288532">
                  <w:marLeft w:val="0"/>
                  <w:marRight w:val="0"/>
                  <w:marTop w:val="0"/>
                  <w:marBottom w:val="0"/>
                  <w:divBdr>
                    <w:top w:val="none" w:sz="0" w:space="0" w:color="auto"/>
                    <w:left w:val="none" w:sz="0" w:space="0" w:color="auto"/>
                    <w:bottom w:val="none" w:sz="0" w:space="0" w:color="auto"/>
                    <w:right w:val="none" w:sz="0" w:space="0" w:color="auto"/>
                  </w:divBdr>
                </w:div>
                <w:div w:id="1738087612">
                  <w:marLeft w:val="0"/>
                  <w:marRight w:val="0"/>
                  <w:marTop w:val="0"/>
                  <w:marBottom w:val="0"/>
                  <w:divBdr>
                    <w:top w:val="none" w:sz="0" w:space="0" w:color="auto"/>
                    <w:left w:val="none" w:sz="0" w:space="0" w:color="auto"/>
                    <w:bottom w:val="none" w:sz="0" w:space="0" w:color="auto"/>
                    <w:right w:val="none" w:sz="0" w:space="0" w:color="auto"/>
                  </w:divBdr>
                </w:div>
                <w:div w:id="1805342566">
                  <w:marLeft w:val="0"/>
                  <w:marRight w:val="0"/>
                  <w:marTop w:val="0"/>
                  <w:marBottom w:val="0"/>
                  <w:divBdr>
                    <w:top w:val="none" w:sz="0" w:space="0" w:color="auto"/>
                    <w:left w:val="none" w:sz="0" w:space="0" w:color="auto"/>
                    <w:bottom w:val="none" w:sz="0" w:space="0" w:color="auto"/>
                    <w:right w:val="none" w:sz="0" w:space="0" w:color="auto"/>
                  </w:divBdr>
                </w:div>
                <w:div w:id="2106144565">
                  <w:marLeft w:val="0"/>
                  <w:marRight w:val="0"/>
                  <w:marTop w:val="0"/>
                  <w:marBottom w:val="0"/>
                  <w:divBdr>
                    <w:top w:val="none" w:sz="0" w:space="0" w:color="auto"/>
                    <w:left w:val="none" w:sz="0" w:space="0" w:color="auto"/>
                    <w:bottom w:val="none" w:sz="0" w:space="0" w:color="auto"/>
                    <w:right w:val="none" w:sz="0" w:space="0" w:color="auto"/>
                  </w:divBdr>
                </w:div>
                <w:div w:id="129632526">
                  <w:marLeft w:val="0"/>
                  <w:marRight w:val="0"/>
                  <w:marTop w:val="0"/>
                  <w:marBottom w:val="0"/>
                  <w:divBdr>
                    <w:top w:val="none" w:sz="0" w:space="0" w:color="auto"/>
                    <w:left w:val="none" w:sz="0" w:space="0" w:color="auto"/>
                    <w:bottom w:val="none" w:sz="0" w:space="0" w:color="auto"/>
                    <w:right w:val="none" w:sz="0" w:space="0" w:color="auto"/>
                  </w:divBdr>
                </w:div>
                <w:div w:id="2065054825">
                  <w:marLeft w:val="0"/>
                  <w:marRight w:val="0"/>
                  <w:marTop w:val="0"/>
                  <w:marBottom w:val="0"/>
                  <w:divBdr>
                    <w:top w:val="none" w:sz="0" w:space="0" w:color="auto"/>
                    <w:left w:val="none" w:sz="0" w:space="0" w:color="auto"/>
                    <w:bottom w:val="none" w:sz="0" w:space="0" w:color="auto"/>
                    <w:right w:val="none" w:sz="0" w:space="0" w:color="auto"/>
                  </w:divBdr>
                </w:div>
                <w:div w:id="825392757">
                  <w:marLeft w:val="0"/>
                  <w:marRight w:val="0"/>
                  <w:marTop w:val="0"/>
                  <w:marBottom w:val="0"/>
                  <w:divBdr>
                    <w:top w:val="none" w:sz="0" w:space="0" w:color="auto"/>
                    <w:left w:val="none" w:sz="0" w:space="0" w:color="auto"/>
                    <w:bottom w:val="none" w:sz="0" w:space="0" w:color="auto"/>
                    <w:right w:val="none" w:sz="0" w:space="0" w:color="auto"/>
                  </w:divBdr>
                </w:div>
                <w:div w:id="1806268482">
                  <w:marLeft w:val="0"/>
                  <w:marRight w:val="0"/>
                  <w:marTop w:val="0"/>
                  <w:marBottom w:val="0"/>
                  <w:divBdr>
                    <w:top w:val="none" w:sz="0" w:space="0" w:color="auto"/>
                    <w:left w:val="none" w:sz="0" w:space="0" w:color="auto"/>
                    <w:bottom w:val="none" w:sz="0" w:space="0" w:color="auto"/>
                    <w:right w:val="none" w:sz="0" w:space="0" w:color="auto"/>
                  </w:divBdr>
                </w:div>
                <w:div w:id="788888641">
                  <w:marLeft w:val="0"/>
                  <w:marRight w:val="0"/>
                  <w:marTop w:val="0"/>
                  <w:marBottom w:val="0"/>
                  <w:divBdr>
                    <w:top w:val="none" w:sz="0" w:space="0" w:color="auto"/>
                    <w:left w:val="none" w:sz="0" w:space="0" w:color="auto"/>
                    <w:bottom w:val="none" w:sz="0" w:space="0" w:color="auto"/>
                    <w:right w:val="none" w:sz="0" w:space="0" w:color="auto"/>
                  </w:divBdr>
                </w:div>
                <w:div w:id="1787041099">
                  <w:marLeft w:val="0"/>
                  <w:marRight w:val="0"/>
                  <w:marTop w:val="0"/>
                  <w:marBottom w:val="0"/>
                  <w:divBdr>
                    <w:top w:val="none" w:sz="0" w:space="0" w:color="auto"/>
                    <w:left w:val="none" w:sz="0" w:space="0" w:color="auto"/>
                    <w:bottom w:val="none" w:sz="0" w:space="0" w:color="auto"/>
                    <w:right w:val="none" w:sz="0" w:space="0" w:color="auto"/>
                  </w:divBdr>
                </w:div>
                <w:div w:id="1567959644">
                  <w:marLeft w:val="0"/>
                  <w:marRight w:val="0"/>
                  <w:marTop w:val="0"/>
                  <w:marBottom w:val="0"/>
                  <w:divBdr>
                    <w:top w:val="none" w:sz="0" w:space="0" w:color="auto"/>
                    <w:left w:val="none" w:sz="0" w:space="0" w:color="auto"/>
                    <w:bottom w:val="none" w:sz="0" w:space="0" w:color="auto"/>
                    <w:right w:val="none" w:sz="0" w:space="0" w:color="auto"/>
                  </w:divBdr>
                </w:div>
                <w:div w:id="726417925">
                  <w:marLeft w:val="0"/>
                  <w:marRight w:val="0"/>
                  <w:marTop w:val="0"/>
                  <w:marBottom w:val="0"/>
                  <w:divBdr>
                    <w:top w:val="none" w:sz="0" w:space="0" w:color="auto"/>
                    <w:left w:val="none" w:sz="0" w:space="0" w:color="auto"/>
                    <w:bottom w:val="none" w:sz="0" w:space="0" w:color="auto"/>
                    <w:right w:val="none" w:sz="0" w:space="0" w:color="auto"/>
                  </w:divBdr>
                </w:div>
                <w:div w:id="15832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4375">
      <w:bodyDiv w:val="1"/>
      <w:marLeft w:val="0"/>
      <w:marRight w:val="0"/>
      <w:marTop w:val="0"/>
      <w:marBottom w:val="0"/>
      <w:divBdr>
        <w:top w:val="none" w:sz="0" w:space="0" w:color="auto"/>
        <w:left w:val="none" w:sz="0" w:space="0" w:color="auto"/>
        <w:bottom w:val="none" w:sz="0" w:space="0" w:color="auto"/>
        <w:right w:val="none" w:sz="0" w:space="0" w:color="auto"/>
      </w:divBdr>
      <w:divsChild>
        <w:div w:id="382675762">
          <w:marLeft w:val="360"/>
          <w:marRight w:val="0"/>
          <w:marTop w:val="200"/>
          <w:marBottom w:val="0"/>
          <w:divBdr>
            <w:top w:val="none" w:sz="0" w:space="0" w:color="auto"/>
            <w:left w:val="none" w:sz="0" w:space="0" w:color="auto"/>
            <w:bottom w:val="none" w:sz="0" w:space="0" w:color="auto"/>
            <w:right w:val="none" w:sz="0" w:space="0" w:color="auto"/>
          </w:divBdr>
        </w:div>
        <w:div w:id="417676867">
          <w:marLeft w:val="360"/>
          <w:marRight w:val="0"/>
          <w:marTop w:val="200"/>
          <w:marBottom w:val="0"/>
          <w:divBdr>
            <w:top w:val="none" w:sz="0" w:space="0" w:color="auto"/>
            <w:left w:val="none" w:sz="0" w:space="0" w:color="auto"/>
            <w:bottom w:val="none" w:sz="0" w:space="0" w:color="auto"/>
            <w:right w:val="none" w:sz="0" w:space="0" w:color="auto"/>
          </w:divBdr>
        </w:div>
        <w:div w:id="1298727018">
          <w:marLeft w:val="1080"/>
          <w:marRight w:val="0"/>
          <w:marTop w:val="100"/>
          <w:marBottom w:val="0"/>
          <w:divBdr>
            <w:top w:val="none" w:sz="0" w:space="0" w:color="auto"/>
            <w:left w:val="none" w:sz="0" w:space="0" w:color="auto"/>
            <w:bottom w:val="none" w:sz="0" w:space="0" w:color="auto"/>
            <w:right w:val="none" w:sz="0" w:space="0" w:color="auto"/>
          </w:divBdr>
        </w:div>
        <w:div w:id="1291859168">
          <w:marLeft w:val="1080"/>
          <w:marRight w:val="0"/>
          <w:marTop w:val="100"/>
          <w:marBottom w:val="0"/>
          <w:divBdr>
            <w:top w:val="none" w:sz="0" w:space="0" w:color="auto"/>
            <w:left w:val="none" w:sz="0" w:space="0" w:color="auto"/>
            <w:bottom w:val="none" w:sz="0" w:space="0" w:color="auto"/>
            <w:right w:val="none" w:sz="0" w:space="0" w:color="auto"/>
          </w:divBdr>
        </w:div>
        <w:div w:id="1988826114">
          <w:marLeft w:val="1800"/>
          <w:marRight w:val="0"/>
          <w:marTop w:val="100"/>
          <w:marBottom w:val="0"/>
          <w:divBdr>
            <w:top w:val="none" w:sz="0" w:space="0" w:color="auto"/>
            <w:left w:val="none" w:sz="0" w:space="0" w:color="auto"/>
            <w:bottom w:val="none" w:sz="0" w:space="0" w:color="auto"/>
            <w:right w:val="none" w:sz="0" w:space="0" w:color="auto"/>
          </w:divBdr>
        </w:div>
        <w:div w:id="179861318">
          <w:marLeft w:val="1800"/>
          <w:marRight w:val="0"/>
          <w:marTop w:val="100"/>
          <w:marBottom w:val="0"/>
          <w:divBdr>
            <w:top w:val="none" w:sz="0" w:space="0" w:color="auto"/>
            <w:left w:val="none" w:sz="0" w:space="0" w:color="auto"/>
            <w:bottom w:val="none" w:sz="0" w:space="0" w:color="auto"/>
            <w:right w:val="none" w:sz="0" w:space="0" w:color="auto"/>
          </w:divBdr>
        </w:div>
        <w:div w:id="631133858">
          <w:marLeft w:val="360"/>
          <w:marRight w:val="0"/>
          <w:marTop w:val="200"/>
          <w:marBottom w:val="0"/>
          <w:divBdr>
            <w:top w:val="none" w:sz="0" w:space="0" w:color="auto"/>
            <w:left w:val="none" w:sz="0" w:space="0" w:color="auto"/>
            <w:bottom w:val="none" w:sz="0" w:space="0" w:color="auto"/>
            <w:right w:val="none" w:sz="0" w:space="0" w:color="auto"/>
          </w:divBdr>
        </w:div>
        <w:div w:id="1995332940">
          <w:marLeft w:val="360"/>
          <w:marRight w:val="0"/>
          <w:marTop w:val="200"/>
          <w:marBottom w:val="0"/>
          <w:divBdr>
            <w:top w:val="none" w:sz="0" w:space="0" w:color="auto"/>
            <w:left w:val="none" w:sz="0" w:space="0" w:color="auto"/>
            <w:bottom w:val="none" w:sz="0" w:space="0" w:color="auto"/>
            <w:right w:val="none" w:sz="0" w:space="0" w:color="auto"/>
          </w:divBdr>
        </w:div>
        <w:div w:id="11205368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2080</Words>
  <Characters>11446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1875</dc:creator>
  <cp:keywords/>
  <dc:description/>
  <cp:lastModifiedBy>user</cp:lastModifiedBy>
  <cp:revision>9</cp:revision>
  <dcterms:created xsi:type="dcterms:W3CDTF">2023-11-27T13:43:00Z</dcterms:created>
  <dcterms:modified xsi:type="dcterms:W3CDTF">2023-12-20T11:41:00Z</dcterms:modified>
</cp:coreProperties>
</file>